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17" w:rsidRPr="005C72AE" w:rsidRDefault="00217617" w:rsidP="00217617">
      <w:pPr>
        <w:spacing w:after="0" w:line="240" w:lineRule="auto"/>
        <w:jc w:val="center"/>
        <w:rPr>
          <w:rFonts w:ascii="Poor Richard" w:hAnsi="Poor Richard"/>
          <w:b/>
          <w:color w:val="984806" w:themeColor="accent6" w:themeShade="80"/>
          <w:sz w:val="32"/>
          <w:szCs w:val="32"/>
          <w:u w:val="single"/>
        </w:rPr>
      </w:pPr>
      <w:r w:rsidRPr="005C72AE">
        <w:rPr>
          <w:rFonts w:ascii="Poor Richard" w:hAnsi="Poor Richard"/>
          <w:b/>
          <w:color w:val="984806" w:themeColor="accent6" w:themeShade="80"/>
          <w:sz w:val="32"/>
          <w:szCs w:val="32"/>
          <w:u w:val="single"/>
        </w:rPr>
        <w:t>Do The Ends Justify The Means?</w:t>
      </w:r>
    </w:p>
    <w:p w:rsidR="00217617" w:rsidRDefault="00217617" w:rsidP="00217617">
      <w:pPr>
        <w:spacing w:after="0" w:line="240" w:lineRule="auto"/>
        <w:jc w:val="center"/>
        <w:rPr>
          <w:rFonts w:ascii="Poor Richard" w:hAnsi="Poor Richard"/>
        </w:rPr>
      </w:pPr>
      <w:r w:rsidRPr="00217617">
        <w:rPr>
          <w:rFonts w:ascii="Poor Richard" w:hAnsi="Poor Richard"/>
        </w:rPr>
        <w:t xml:space="preserve">Joel </w:t>
      </w:r>
      <w:proofErr w:type="spellStart"/>
      <w:r w:rsidRPr="00217617">
        <w:rPr>
          <w:rFonts w:ascii="Poor Richard" w:hAnsi="Poor Richard"/>
        </w:rPr>
        <w:t>Raulerson</w:t>
      </w:r>
      <w:proofErr w:type="spellEnd"/>
      <w:r w:rsidRPr="00217617">
        <w:rPr>
          <w:rFonts w:ascii="Poor Richard" w:hAnsi="Poor Richard"/>
        </w:rPr>
        <w:t xml:space="preserve"> / Poudre Valley e-bulletin</w:t>
      </w:r>
    </w:p>
    <w:p w:rsidR="005C72AE" w:rsidRPr="00217617" w:rsidRDefault="005C72AE" w:rsidP="00217617">
      <w:pPr>
        <w:spacing w:after="0" w:line="240" w:lineRule="auto"/>
        <w:jc w:val="center"/>
        <w:rPr>
          <w:rFonts w:ascii="Poor Richard" w:hAnsi="Poor Richard"/>
        </w:rPr>
      </w:pPr>
    </w:p>
    <w:p w:rsidR="00217617" w:rsidRPr="00217617" w:rsidRDefault="00217617" w:rsidP="005C72AE">
      <w:pPr>
        <w:jc w:val="center"/>
        <w:rPr>
          <w:rFonts w:ascii="Poor Richard" w:hAnsi="Poor Richard"/>
        </w:rPr>
      </w:pPr>
      <w:r w:rsidRPr="00217617">
        <w:rPr>
          <w:rFonts w:ascii="Poor Richard" w:hAnsi="Poor Richard"/>
        </w:rPr>
        <w:drawing>
          <wp:inline distT="0" distB="0" distL="0" distR="0">
            <wp:extent cx="2024896" cy="904875"/>
            <wp:effectExtent l="0" t="0" r="0" b="0"/>
            <wp:docPr id="1" name="Picture 1" descr="Image result for Saul offering a sacri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ul offering a sacri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98" cy="9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617" w:rsidRPr="005C72AE" w:rsidRDefault="00217617" w:rsidP="005C72AE">
      <w:pPr>
        <w:spacing w:after="0"/>
        <w:jc w:val="both"/>
        <w:rPr>
          <w:rFonts w:ascii="Poor Richard" w:hAnsi="Poor Richard"/>
          <w:sz w:val="26"/>
          <w:szCs w:val="26"/>
        </w:rPr>
      </w:pPr>
      <w:r w:rsidRPr="00217617">
        <w:rPr>
          <w:rFonts w:ascii="Poor Richard" w:hAnsi="Poor Richard"/>
        </w:rPr>
        <w:tab/>
      </w:r>
      <w:r w:rsidRPr="005C72AE">
        <w:rPr>
          <w:rFonts w:ascii="Poor Richard" w:hAnsi="Poor Richard"/>
          <w:sz w:val="26"/>
          <w:szCs w:val="26"/>
        </w:rPr>
        <w:t xml:space="preserve">Do you pause to consider what the Lord would have you do?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Have you ever considered how the Lord wants you to serve Him?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Many claim they are acting in obedience to God, yet they do not pause to learn what He would have them do.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They think that the </w:t>
      </w:r>
      <w:r w:rsidRPr="005C72AE">
        <w:rPr>
          <w:rFonts w:ascii="Poor Richard" w:hAnsi="Poor Richard"/>
          <w:b/>
          <w:i/>
          <w:sz w:val="26"/>
          <w:szCs w:val="26"/>
          <w:u w:val="single"/>
        </w:rPr>
        <w:t>“end justifies the means!”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  </w:t>
      </w:r>
      <w:r w:rsidRPr="005C72AE">
        <w:rPr>
          <w:rFonts w:ascii="Poor Richard" w:hAnsi="Poor Richard"/>
          <w:sz w:val="26"/>
          <w:szCs w:val="26"/>
        </w:rPr>
        <w:t>Some make excuses that what we are doing</w:t>
      </w:r>
      <w:r w:rsidRPr="005C72AE">
        <w:rPr>
          <w:rFonts w:ascii="Poor Richard" w:hAnsi="Poor Richard"/>
          <w:sz w:val="26"/>
          <w:szCs w:val="26"/>
        </w:rPr>
        <w:t xml:space="preserve"> is in harmony with God’s will.  </w:t>
      </w:r>
      <w:r w:rsidRPr="005C72AE">
        <w:rPr>
          <w:rFonts w:ascii="Poor Richard" w:hAnsi="Poor Richard"/>
          <w:sz w:val="26"/>
          <w:szCs w:val="26"/>
        </w:rPr>
        <w:t>However, serving God your way rather than as He commands is never the right answer.</w:t>
      </w:r>
    </w:p>
    <w:p w:rsidR="00217617" w:rsidRPr="005C72AE" w:rsidRDefault="00217617" w:rsidP="005C72AE">
      <w:pPr>
        <w:spacing w:after="0"/>
        <w:jc w:val="both"/>
        <w:rPr>
          <w:rFonts w:ascii="Poor Richard" w:hAnsi="Poor Richard"/>
          <w:b/>
          <w:i/>
          <w:sz w:val="26"/>
          <w:szCs w:val="26"/>
          <w:u w:val="single"/>
        </w:rPr>
      </w:pPr>
      <w:r w:rsidRPr="005C72AE">
        <w:rPr>
          <w:rFonts w:ascii="Poor Richard" w:hAnsi="Poor Richard"/>
          <w:sz w:val="26"/>
          <w:szCs w:val="26"/>
        </w:rPr>
        <w:tab/>
      </w:r>
      <w:r w:rsidRPr="005C72AE">
        <w:rPr>
          <w:rFonts w:ascii="Poor Richard" w:hAnsi="Poor Richard"/>
          <w:sz w:val="26"/>
          <w:szCs w:val="26"/>
        </w:rPr>
        <w:t xml:space="preserve">King Saul was guilty of thinking that the ends justify the means.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>When Saul’s army was about to flee because of the might of the Philistine army that stood before them, he was willing to contradict God’s law to appease the people (</w:t>
      </w:r>
      <w:r w:rsidRPr="005C72AE">
        <w:rPr>
          <w:rFonts w:ascii="Poor Richard" w:hAnsi="Poor Richard"/>
          <w:b/>
          <w:color w:val="984806" w:themeColor="accent6" w:themeShade="80"/>
          <w:sz w:val="26"/>
          <w:szCs w:val="26"/>
        </w:rPr>
        <w:t>1 Samuel 13:6-8</w:t>
      </w:r>
      <w:r w:rsidRPr="005C72AE">
        <w:rPr>
          <w:rFonts w:ascii="Poor Richard" w:hAnsi="Poor Richard"/>
          <w:sz w:val="26"/>
          <w:szCs w:val="26"/>
        </w:rPr>
        <w:t xml:space="preserve">).  </w:t>
      </w:r>
      <w:r w:rsidRPr="005C72AE">
        <w:rPr>
          <w:rFonts w:ascii="Poor Richard" w:hAnsi="Poor Richard"/>
          <w:sz w:val="26"/>
          <w:szCs w:val="26"/>
        </w:rPr>
        <w:t xml:space="preserve">The context of 1 Samuel 13 reveals that Samuel was supposed to have come from </w:t>
      </w:r>
      <w:proofErr w:type="spellStart"/>
      <w:r w:rsidRPr="005C72AE">
        <w:rPr>
          <w:rFonts w:ascii="Poor Richard" w:hAnsi="Poor Richard"/>
          <w:sz w:val="26"/>
          <w:szCs w:val="26"/>
        </w:rPr>
        <w:t>Gilgal</w:t>
      </w:r>
      <w:proofErr w:type="spellEnd"/>
      <w:r w:rsidRPr="005C72AE">
        <w:rPr>
          <w:rFonts w:ascii="Poor Richard" w:hAnsi="Poor Richard"/>
          <w:sz w:val="26"/>
          <w:szCs w:val="26"/>
        </w:rPr>
        <w:t xml:space="preserve"> to offer a sacrifice for the people, but he was late.</w:t>
      </w:r>
      <w:r w:rsidRPr="005C72AE">
        <w:rPr>
          <w:rFonts w:ascii="Poor Richard" w:hAnsi="Poor Richard"/>
          <w:sz w:val="26"/>
          <w:szCs w:val="26"/>
        </w:rPr>
        <w:t xml:space="preserve">  </w:t>
      </w:r>
      <w:r w:rsidRPr="005C72AE">
        <w:rPr>
          <w:rFonts w:ascii="Poor Richard" w:hAnsi="Poor Richard"/>
          <w:sz w:val="26"/>
          <w:szCs w:val="26"/>
        </w:rPr>
        <w:t>Saul, in an effort to quell a potential rebellion that he feared was coming, offered the sacrifice instead of waiting for Samuel or even conferring with the Lord (</w:t>
      </w:r>
      <w:r w:rsidRPr="005C72AE">
        <w:rPr>
          <w:rFonts w:ascii="Poor Richard" w:hAnsi="Poor Richard"/>
          <w:b/>
          <w:color w:val="984806" w:themeColor="accent6" w:themeShade="80"/>
          <w:sz w:val="26"/>
          <w:szCs w:val="26"/>
        </w:rPr>
        <w:t>1 Samuel 13:9-12</w:t>
      </w:r>
      <w:r w:rsidRPr="005C72AE">
        <w:rPr>
          <w:rFonts w:ascii="Poor Richard" w:hAnsi="Poor Richard"/>
          <w:sz w:val="26"/>
          <w:szCs w:val="26"/>
        </w:rPr>
        <w:t xml:space="preserve">).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Saul gives us a great example of trying to excuse his actions because the ends justify it.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No matter how hard we try to justify what sounds good to us, if we act where God has not spoken we will pay the price as Saul did.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>Saul tried to justify his actions to Samuel by saying that if he had not offered the sacrific</w:t>
      </w:r>
      <w:r w:rsidRPr="005C72AE">
        <w:rPr>
          <w:rFonts w:ascii="Poor Richard" w:hAnsi="Poor Richard"/>
          <w:sz w:val="26"/>
          <w:szCs w:val="26"/>
        </w:rPr>
        <w:t xml:space="preserve">es, the people would have fled.  </w:t>
      </w:r>
      <w:r w:rsidRPr="005C72AE">
        <w:rPr>
          <w:rFonts w:ascii="Poor Richard" w:hAnsi="Poor Richard"/>
          <w:sz w:val="26"/>
          <w:szCs w:val="26"/>
        </w:rPr>
        <w:t xml:space="preserve">Saul offered an excuse similar to what many attempt to offer today when they say, </w:t>
      </w:r>
      <w:r w:rsidRPr="005C72AE">
        <w:rPr>
          <w:rFonts w:ascii="Poor Richard" w:hAnsi="Poor Richard"/>
          <w:b/>
          <w:i/>
          <w:sz w:val="26"/>
          <w:szCs w:val="26"/>
        </w:rPr>
        <w:t>“</w:t>
      </w:r>
      <w:r w:rsidRPr="005C72AE">
        <w:rPr>
          <w:rFonts w:ascii="Poor Richard" w:hAnsi="Poor Richard"/>
          <w:b/>
          <w:i/>
          <w:sz w:val="26"/>
          <w:szCs w:val="26"/>
          <w:u w:val="single"/>
        </w:rPr>
        <w:t>the ends justify the means.”</w:t>
      </w:r>
    </w:p>
    <w:p w:rsidR="00217617" w:rsidRPr="005C72AE" w:rsidRDefault="00217617" w:rsidP="005C72AE">
      <w:pPr>
        <w:spacing w:after="0"/>
        <w:jc w:val="both"/>
        <w:rPr>
          <w:rFonts w:ascii="Poor Richard" w:hAnsi="Poor Richard"/>
          <w:b/>
          <w:i/>
          <w:color w:val="984806" w:themeColor="accent6" w:themeShade="80"/>
          <w:sz w:val="26"/>
          <w:szCs w:val="26"/>
        </w:rPr>
      </w:pPr>
      <w:r w:rsidRPr="005C72AE">
        <w:rPr>
          <w:rFonts w:ascii="Poor Richard" w:hAnsi="Poor Richard"/>
          <w:sz w:val="26"/>
          <w:szCs w:val="26"/>
        </w:rPr>
        <w:tab/>
      </w:r>
      <w:r w:rsidRPr="005C72AE">
        <w:rPr>
          <w:rFonts w:ascii="Poor Richard" w:hAnsi="Poor Richard"/>
          <w:sz w:val="26"/>
          <w:szCs w:val="26"/>
        </w:rPr>
        <w:t xml:space="preserve">The excuse that </w:t>
      </w:r>
      <w:r w:rsidRPr="005C72AE">
        <w:rPr>
          <w:rFonts w:ascii="Poor Richard" w:hAnsi="Poor Richard"/>
          <w:b/>
          <w:i/>
          <w:sz w:val="26"/>
          <w:szCs w:val="26"/>
          <w:u w:val="single"/>
        </w:rPr>
        <w:t>the ends justify the means</w:t>
      </w:r>
      <w:r w:rsidRPr="005C72AE">
        <w:rPr>
          <w:rFonts w:ascii="Poor Richard" w:hAnsi="Poor Richard"/>
          <w:sz w:val="26"/>
          <w:szCs w:val="26"/>
        </w:rPr>
        <w:t xml:space="preserve"> has never been a scriptural concept.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God’s word teaches us the exact opposite.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In the case of Saul attempting to keep the army together, he sinned before the Lord and was told he </w:t>
      </w:r>
      <w:r w:rsidRPr="005C72AE">
        <w:rPr>
          <w:rFonts w:ascii="Poor Richard" w:hAnsi="Poor Richard"/>
          <w:sz w:val="26"/>
          <w:szCs w:val="26"/>
        </w:rPr>
        <w:t>would suffer the consequences.  S</w:t>
      </w:r>
      <w:r w:rsidRPr="005C72AE">
        <w:rPr>
          <w:rFonts w:ascii="Poor Richard" w:hAnsi="Poor Richard"/>
          <w:sz w:val="26"/>
          <w:szCs w:val="26"/>
        </w:rPr>
        <w:t xml:space="preserve">amuel says in </w:t>
      </w:r>
      <w:r w:rsidRPr="005C72AE">
        <w:rPr>
          <w:rFonts w:ascii="Poor Richard" w:hAnsi="Poor Richard"/>
          <w:b/>
          <w:color w:val="984806" w:themeColor="accent6" w:themeShade="80"/>
          <w:sz w:val="26"/>
          <w:szCs w:val="26"/>
        </w:rPr>
        <w:t>1 Samuel 13:13-14</w:t>
      </w:r>
      <w:r w:rsidRPr="005C72AE">
        <w:rPr>
          <w:rFonts w:ascii="Poor Richard" w:hAnsi="Poor Richard"/>
          <w:sz w:val="26"/>
          <w:szCs w:val="26"/>
        </w:rPr>
        <w:t xml:space="preserve">, </w:t>
      </w:r>
      <w:r w:rsidRPr="005C72AE">
        <w:rPr>
          <w:rFonts w:ascii="Poor Richard" w:hAnsi="Poor Richard"/>
          <w:b/>
          <w:i/>
          <w:color w:val="984806" w:themeColor="accent6" w:themeShade="80"/>
          <w:sz w:val="26"/>
          <w:szCs w:val="26"/>
        </w:rPr>
        <w:t>“You have done foolishly.  Y</w:t>
      </w:r>
      <w:r w:rsidRPr="005C72AE">
        <w:rPr>
          <w:rFonts w:ascii="Poor Richard" w:hAnsi="Poor Richard"/>
          <w:b/>
          <w:i/>
          <w:color w:val="984806" w:themeColor="accent6" w:themeShade="80"/>
          <w:sz w:val="26"/>
          <w:szCs w:val="26"/>
        </w:rPr>
        <w:t xml:space="preserve">ou have not kept the command of the LORD your God, with which he commanded you. </w:t>
      </w:r>
      <w:r w:rsidRPr="005C72AE">
        <w:rPr>
          <w:rFonts w:ascii="Poor Richard" w:hAnsi="Poor Richard"/>
          <w:b/>
          <w:i/>
          <w:color w:val="984806" w:themeColor="accent6" w:themeShade="80"/>
          <w:sz w:val="26"/>
          <w:szCs w:val="26"/>
        </w:rPr>
        <w:t xml:space="preserve"> </w:t>
      </w:r>
      <w:r w:rsidRPr="005C72AE">
        <w:rPr>
          <w:rFonts w:ascii="Poor Richard" w:hAnsi="Poor Richard"/>
          <w:b/>
          <w:i/>
          <w:color w:val="984806" w:themeColor="accent6" w:themeShade="80"/>
          <w:sz w:val="26"/>
          <w:szCs w:val="26"/>
        </w:rPr>
        <w:t>For then the LORD would have established yo</w:t>
      </w:r>
      <w:r w:rsidRPr="005C72AE">
        <w:rPr>
          <w:rFonts w:ascii="Poor Richard" w:hAnsi="Poor Richard"/>
          <w:b/>
          <w:i/>
          <w:color w:val="984806" w:themeColor="accent6" w:themeShade="80"/>
          <w:sz w:val="26"/>
          <w:szCs w:val="26"/>
        </w:rPr>
        <w:t xml:space="preserve">ur kingdom over Israel forever.  </w:t>
      </w:r>
      <w:r w:rsidRPr="005C72AE">
        <w:rPr>
          <w:rFonts w:ascii="Poor Richard" w:hAnsi="Poor Richard"/>
          <w:b/>
          <w:i/>
          <w:color w:val="984806" w:themeColor="accent6" w:themeShade="80"/>
          <w:sz w:val="26"/>
          <w:szCs w:val="26"/>
        </w:rPr>
        <w:t xml:space="preserve">But now your kingdom shall not continue. </w:t>
      </w:r>
      <w:r w:rsidRPr="005C72AE">
        <w:rPr>
          <w:rFonts w:ascii="Poor Richard" w:hAnsi="Poor Richard"/>
          <w:b/>
          <w:i/>
          <w:color w:val="984806" w:themeColor="accent6" w:themeShade="80"/>
          <w:sz w:val="26"/>
          <w:szCs w:val="26"/>
        </w:rPr>
        <w:t xml:space="preserve"> </w:t>
      </w:r>
      <w:r w:rsidRPr="005C72AE">
        <w:rPr>
          <w:rFonts w:ascii="Poor Richard" w:hAnsi="Poor Richard"/>
          <w:b/>
          <w:i/>
          <w:color w:val="984806" w:themeColor="accent6" w:themeShade="80"/>
          <w:sz w:val="26"/>
          <w:szCs w:val="26"/>
        </w:rPr>
        <w:t>The LORD has sought out a man after his own heart, and the LORD has commanded him to be prince over his people, because you have not kept what the LORD commanded you.”</w:t>
      </w:r>
    </w:p>
    <w:p w:rsidR="00217617" w:rsidRPr="005C72AE" w:rsidRDefault="00217617" w:rsidP="005C72AE">
      <w:pPr>
        <w:spacing w:after="0"/>
        <w:jc w:val="both"/>
        <w:rPr>
          <w:rFonts w:ascii="Poor Richard" w:hAnsi="Poor Richard"/>
          <w:sz w:val="26"/>
          <w:szCs w:val="26"/>
        </w:rPr>
      </w:pPr>
      <w:r w:rsidRPr="005C72AE">
        <w:rPr>
          <w:rFonts w:ascii="Poor Richard" w:hAnsi="Poor Richard"/>
          <w:sz w:val="26"/>
          <w:szCs w:val="26"/>
        </w:rPr>
        <w:tab/>
      </w:r>
      <w:r w:rsidRPr="005C72AE">
        <w:rPr>
          <w:rFonts w:ascii="Poor Richard" w:hAnsi="Poor Richard"/>
          <w:sz w:val="26"/>
          <w:szCs w:val="26"/>
        </w:rPr>
        <w:t xml:space="preserve">If Saul had simply waited on the Lord and consulted Him, all of this could have been avoided.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He would have been blessed with victory and God would have blessed him and his family.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>Instead, the kingdom would now be taken away and he would lose his throne because He did not consult the Lord.</w:t>
      </w:r>
    </w:p>
    <w:p w:rsidR="00D6536A" w:rsidRPr="005C72AE" w:rsidRDefault="00217617" w:rsidP="005C72AE">
      <w:pPr>
        <w:spacing w:after="0"/>
        <w:jc w:val="both"/>
        <w:rPr>
          <w:sz w:val="24"/>
          <w:szCs w:val="24"/>
        </w:rPr>
      </w:pPr>
      <w:r w:rsidRPr="005C72AE">
        <w:rPr>
          <w:rFonts w:ascii="Poor Richard" w:hAnsi="Poor Richard"/>
          <w:sz w:val="26"/>
          <w:szCs w:val="26"/>
        </w:rPr>
        <w:tab/>
      </w:r>
      <w:r w:rsidRPr="005C72AE">
        <w:rPr>
          <w:rFonts w:ascii="Poor Richard" w:hAnsi="Poor Richard"/>
          <w:sz w:val="26"/>
          <w:szCs w:val="26"/>
        </w:rPr>
        <w:t xml:space="preserve">Many people today might say that Saul did not do anything wrong.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They might suggest that Saul was doing his best to raise morale and keep the army together before the Philistines saw their cowardice and swept in to destroy them.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>However, we must remember that we do not see as God sees (</w:t>
      </w:r>
      <w:r w:rsidRPr="005C72AE">
        <w:rPr>
          <w:rFonts w:ascii="Poor Richard" w:hAnsi="Poor Richard"/>
          <w:b/>
          <w:color w:val="984806" w:themeColor="accent6" w:themeShade="80"/>
          <w:sz w:val="26"/>
          <w:szCs w:val="26"/>
        </w:rPr>
        <w:t>1 Samuel 16:7</w:t>
      </w:r>
      <w:r w:rsidRPr="005C72AE">
        <w:rPr>
          <w:rFonts w:ascii="Poor Richard" w:hAnsi="Poor Richard"/>
          <w:sz w:val="26"/>
          <w:szCs w:val="26"/>
        </w:rPr>
        <w:t xml:space="preserve">).  </w:t>
      </w:r>
      <w:r w:rsidRPr="005C72AE">
        <w:rPr>
          <w:rFonts w:ascii="Poor Richard" w:hAnsi="Poor Richard"/>
          <w:sz w:val="26"/>
          <w:szCs w:val="26"/>
        </w:rPr>
        <w:t xml:space="preserve">No matter what ideas we may have, God’s plans are always the best. 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Even if it looks like we have figured out a way to serve Him in a “better” manner, </w:t>
      </w:r>
      <w:r w:rsidRPr="005C72AE">
        <w:rPr>
          <w:rFonts w:ascii="Poor Richard" w:hAnsi="Poor Richard"/>
          <w:b/>
          <w:color w:val="984806" w:themeColor="accent6" w:themeShade="80"/>
          <w:sz w:val="26"/>
          <w:szCs w:val="26"/>
        </w:rPr>
        <w:t>the ends never justify the means</w:t>
      </w:r>
      <w:r w:rsidRPr="005C72AE">
        <w:rPr>
          <w:rFonts w:ascii="Poor Richard" w:hAnsi="Poor Richard"/>
          <w:color w:val="984806" w:themeColor="accent6" w:themeShade="80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>(</w:t>
      </w:r>
      <w:r w:rsidRPr="005C72AE">
        <w:rPr>
          <w:rFonts w:ascii="Poor Richard" w:hAnsi="Poor Richard"/>
          <w:b/>
          <w:color w:val="984806" w:themeColor="accent6" w:themeShade="80"/>
          <w:sz w:val="26"/>
          <w:szCs w:val="26"/>
        </w:rPr>
        <w:t>Romans 3:8</w:t>
      </w:r>
      <w:r w:rsidRPr="005C72AE">
        <w:rPr>
          <w:rFonts w:ascii="Poor Richard" w:hAnsi="Poor Richard"/>
          <w:sz w:val="26"/>
          <w:szCs w:val="26"/>
        </w:rPr>
        <w:t>).</w:t>
      </w:r>
      <w:r w:rsidRPr="005C72AE">
        <w:rPr>
          <w:rFonts w:ascii="Poor Richard" w:hAnsi="Poor Richard"/>
          <w:sz w:val="26"/>
          <w:szCs w:val="26"/>
        </w:rPr>
        <w:t xml:space="preserve"> </w:t>
      </w:r>
      <w:r w:rsidRPr="005C72AE">
        <w:rPr>
          <w:rFonts w:ascii="Poor Richard" w:hAnsi="Poor Richard"/>
          <w:sz w:val="26"/>
          <w:szCs w:val="26"/>
        </w:rPr>
        <w:t xml:space="preserve"> Let us strive to do only as God commands and never go beyond those boundaries (</w:t>
      </w:r>
      <w:r w:rsidRPr="005C72AE">
        <w:rPr>
          <w:rFonts w:ascii="Poor Richard" w:hAnsi="Poor Richard"/>
          <w:b/>
          <w:color w:val="984806" w:themeColor="accent6" w:themeShade="80"/>
          <w:sz w:val="26"/>
          <w:szCs w:val="26"/>
        </w:rPr>
        <w:t>Jeremiah 10:23</w:t>
      </w:r>
      <w:r w:rsidRPr="005C72AE">
        <w:rPr>
          <w:rFonts w:ascii="Poor Richard" w:hAnsi="Poor Richard"/>
          <w:sz w:val="26"/>
          <w:szCs w:val="26"/>
        </w:rPr>
        <w:t xml:space="preserve">). </w:t>
      </w:r>
    </w:p>
    <w:sectPr w:rsidR="00D6536A" w:rsidRPr="005C72AE" w:rsidSect="005C72AE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17"/>
    <w:rsid w:val="00217617"/>
    <w:rsid w:val="005C72AE"/>
    <w:rsid w:val="00D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2018-01-27T18:42:00Z</cp:lastPrinted>
  <dcterms:created xsi:type="dcterms:W3CDTF">2018-01-27T18:25:00Z</dcterms:created>
  <dcterms:modified xsi:type="dcterms:W3CDTF">2018-01-27T18:45:00Z</dcterms:modified>
</cp:coreProperties>
</file>