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9770CD" w14:textId="77777777" w:rsidR="00AD1927" w:rsidRDefault="00AD1927" w:rsidP="00AB44B8">
      <w:pPr>
        <w:pBdr>
          <w:top w:val="thinThickSmallGap" w:sz="24" w:space="1" w:color="336600"/>
          <w:left w:val="thinThickSmallGap" w:sz="24" w:space="4" w:color="336600"/>
          <w:bottom w:val="thickThinSmallGap" w:sz="24" w:space="1" w:color="336600"/>
          <w:right w:val="thickThinSmallGap" w:sz="24" w:space="4" w:color="336600"/>
        </w:pBdr>
        <w:shd w:val="clear" w:color="auto" w:fill="F5FFEB"/>
        <w:spacing w:after="0" w:line="240" w:lineRule="auto"/>
        <w:jc w:val="center"/>
        <w:rPr>
          <w:rFonts w:ascii="Bell MT" w:hAnsi="Bell MT"/>
          <w:sz w:val="8"/>
          <w:szCs w:val="8"/>
        </w:rPr>
      </w:pPr>
    </w:p>
    <w:p w14:paraId="4DC537FC" w14:textId="3CA07BC4" w:rsidR="00E95821" w:rsidRPr="009A03BE" w:rsidRDefault="009A03BE" w:rsidP="009A03BE">
      <w:pPr>
        <w:pBdr>
          <w:top w:val="thinThickSmallGap" w:sz="24" w:space="1" w:color="336600"/>
          <w:left w:val="thinThickSmallGap" w:sz="24" w:space="4" w:color="336600"/>
          <w:bottom w:val="thickThinSmallGap" w:sz="24" w:space="1" w:color="336600"/>
          <w:right w:val="thickThinSmallGap" w:sz="24" w:space="4" w:color="336600"/>
        </w:pBdr>
        <w:shd w:val="clear" w:color="auto" w:fill="F5FFEB"/>
        <w:spacing w:after="0" w:line="240" w:lineRule="auto"/>
        <w:rPr>
          <w:rFonts w:ascii="Bell MT" w:hAnsi="Bell MT"/>
          <w:b/>
          <w:bCs/>
          <w:color w:val="336600"/>
          <w:sz w:val="40"/>
          <w:szCs w:val="40"/>
          <w:u w:val="single"/>
        </w:rPr>
      </w:pPr>
      <w:r w:rsidRPr="009A03BE">
        <w:rPr>
          <w:rFonts w:ascii="Bell MT" w:hAnsi="Bell MT"/>
          <w:b/>
          <w:bCs/>
          <w:color w:val="336600"/>
          <w:sz w:val="40"/>
          <w:szCs w:val="40"/>
        </w:rPr>
        <w:t xml:space="preserve">    </w:t>
      </w:r>
      <w:r w:rsidR="00AB44B8" w:rsidRPr="009A03BE">
        <w:rPr>
          <w:rFonts w:ascii="Bell MT" w:hAnsi="Bell MT"/>
          <w:b/>
          <w:bCs/>
          <w:color w:val="336600"/>
          <w:sz w:val="40"/>
          <w:szCs w:val="40"/>
          <w:u w:val="single"/>
        </w:rPr>
        <w:t xml:space="preserve">Holding Fast The Confession Of </w:t>
      </w:r>
      <w:r w:rsidR="004F5B1C" w:rsidRPr="009A03BE">
        <w:rPr>
          <w:rFonts w:ascii="Bell MT" w:hAnsi="Bell MT"/>
          <w:b/>
          <w:bCs/>
          <w:color w:val="336600"/>
          <w:sz w:val="40"/>
          <w:szCs w:val="40"/>
          <w:u w:val="single"/>
        </w:rPr>
        <w:t>O</w:t>
      </w:r>
      <w:r w:rsidR="00AB44B8" w:rsidRPr="009A03BE">
        <w:rPr>
          <w:rFonts w:ascii="Bell MT" w:hAnsi="Bell MT"/>
          <w:b/>
          <w:bCs/>
          <w:color w:val="336600"/>
          <w:sz w:val="40"/>
          <w:szCs w:val="40"/>
          <w:u w:val="single"/>
        </w:rPr>
        <w:t>ur Hope</w:t>
      </w:r>
    </w:p>
    <w:p w14:paraId="098E0D69" w14:textId="3DE8C60B" w:rsidR="009A03BE" w:rsidRDefault="009A03BE" w:rsidP="009A03BE">
      <w:pPr>
        <w:pBdr>
          <w:top w:val="thinThickSmallGap" w:sz="24" w:space="1" w:color="336600"/>
          <w:left w:val="thinThickSmallGap" w:sz="24" w:space="4" w:color="336600"/>
          <w:bottom w:val="thickThinSmallGap" w:sz="24" w:space="1" w:color="336600"/>
          <w:right w:val="thickThinSmallGap" w:sz="24" w:space="4" w:color="336600"/>
        </w:pBdr>
        <w:shd w:val="clear" w:color="auto" w:fill="F5FFEB"/>
        <w:spacing w:after="0" w:line="240" w:lineRule="auto"/>
        <w:rPr>
          <w:rFonts w:ascii="Bell MT" w:hAnsi="Bell MT"/>
        </w:rPr>
      </w:pPr>
      <w:r>
        <w:rPr>
          <w:rFonts w:ascii="Bell MT" w:hAnsi="Bell MT"/>
        </w:rPr>
        <w:t xml:space="preserve">        </w:t>
      </w:r>
      <w:r w:rsidR="004F5B1C" w:rsidRPr="004F5B1C">
        <w:rPr>
          <w:rFonts w:ascii="Bell MT" w:hAnsi="Bell MT"/>
        </w:rPr>
        <w:t>Kenneth D. Sils</w:t>
      </w:r>
      <w:r w:rsidR="004F5B1C">
        <w:rPr>
          <w:rFonts w:ascii="Bell MT" w:hAnsi="Bell MT"/>
        </w:rPr>
        <w:t xml:space="preserve"> (continued from the front)</w:t>
      </w:r>
    </w:p>
    <w:p w14:paraId="56798C35" w14:textId="1F5AF7B6" w:rsidR="004F5B1C" w:rsidRPr="009A03BE" w:rsidRDefault="009A03BE" w:rsidP="009A03BE">
      <w:pPr>
        <w:pBdr>
          <w:top w:val="thinThickSmallGap" w:sz="24" w:space="1" w:color="336600"/>
          <w:left w:val="thinThickSmallGap" w:sz="24" w:space="4" w:color="336600"/>
          <w:bottom w:val="thickThinSmallGap" w:sz="24" w:space="1" w:color="336600"/>
          <w:right w:val="thickThinSmallGap" w:sz="24" w:space="4" w:color="336600"/>
        </w:pBdr>
        <w:shd w:val="clear" w:color="auto" w:fill="F5FFEB"/>
        <w:spacing w:after="0" w:line="240" w:lineRule="auto"/>
        <w:rPr>
          <w:rFonts w:ascii="Bell MT" w:hAnsi="Bell MT"/>
        </w:rPr>
      </w:pPr>
      <w:r>
        <w:rPr>
          <w:rFonts w:ascii="Bell MT" w:hAnsi="Bell MT"/>
        </w:rPr>
        <w:tab/>
      </w:r>
      <w:r>
        <w:rPr>
          <w:rFonts w:ascii="Bell MT" w:hAnsi="Bell MT"/>
        </w:rPr>
        <w:tab/>
      </w:r>
      <w:r>
        <w:rPr>
          <w:rFonts w:ascii="Bell MT" w:hAnsi="Bell MT"/>
        </w:rPr>
        <w:tab/>
      </w:r>
      <w:r>
        <w:rPr>
          <w:rFonts w:ascii="Bell MT" w:hAnsi="Bell MT"/>
        </w:rPr>
        <w:tab/>
      </w:r>
      <w:r>
        <w:rPr>
          <w:rFonts w:ascii="Bell MT" w:hAnsi="Bell MT"/>
        </w:rPr>
        <w:tab/>
      </w:r>
      <w:r>
        <w:rPr>
          <w:rFonts w:ascii="Bell MT" w:hAnsi="Bell MT"/>
        </w:rPr>
        <w:tab/>
      </w:r>
      <w:r>
        <w:rPr>
          <w:rFonts w:ascii="Bell MT" w:hAnsi="Bell MT"/>
        </w:rPr>
        <w:tab/>
      </w:r>
      <w:r>
        <w:rPr>
          <w:rFonts w:ascii="Bell MT" w:hAnsi="Bell MT"/>
        </w:rPr>
        <w:tab/>
      </w:r>
      <w:r>
        <w:rPr>
          <w:rFonts w:ascii="Bell MT" w:hAnsi="Bell MT"/>
        </w:rPr>
        <w:tab/>
      </w:r>
      <w:r>
        <w:rPr>
          <w:rFonts w:ascii="Bell MT" w:hAnsi="Bell MT"/>
        </w:rPr>
        <w:tab/>
        <w:t xml:space="preserve">      </w:t>
      </w:r>
      <w:r>
        <w:rPr>
          <w:rFonts w:ascii="Bell MT" w:hAnsi="Bell MT"/>
          <w:noProof/>
        </w:rPr>
        <w:drawing>
          <wp:inline distT="0" distB="0" distL="0" distR="0" wp14:anchorId="4512D984" wp14:editId="16CF2566">
            <wp:extent cx="685325" cy="823912"/>
            <wp:effectExtent l="0" t="0" r="635" b="0"/>
            <wp:docPr id="3993910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duotone>
                        <a:prstClr val="black"/>
                        <a:schemeClr val="accent3">
                          <a:tint val="45000"/>
                          <a:satMod val="400000"/>
                        </a:schemeClr>
                      </a:duotone>
                      <a:extLst>
                        <a:ext uri="{BEBA8EAE-BF5A-486C-A8C5-ECC9F3942E4B}">
                          <a14:imgProps xmlns:a14="http://schemas.microsoft.com/office/drawing/2010/main">
                            <a14:imgLayer r:embed="rId5">
                              <a14:imgEffect>
                                <a14:saturation sat="400000"/>
                              </a14:imgEffect>
                            </a14:imgLayer>
                          </a14:imgProps>
                        </a:ext>
                        <a:ext uri="{28A0092B-C50C-407E-A947-70E740481C1C}">
                          <a14:useLocalDpi xmlns:a14="http://schemas.microsoft.com/office/drawing/2010/main" val="0"/>
                        </a:ext>
                      </a:extLst>
                    </a:blip>
                    <a:srcRect/>
                    <a:stretch>
                      <a:fillRect/>
                    </a:stretch>
                  </pic:blipFill>
                  <pic:spPr bwMode="auto">
                    <a:xfrm>
                      <a:off x="0" y="0"/>
                      <a:ext cx="685325" cy="823912"/>
                    </a:xfrm>
                    <a:prstGeom prst="rect">
                      <a:avLst/>
                    </a:prstGeom>
                    <a:noFill/>
                  </pic:spPr>
                </pic:pic>
              </a:graphicData>
            </a:graphic>
          </wp:inline>
        </w:drawing>
      </w:r>
    </w:p>
    <w:p w14:paraId="2040B18A" w14:textId="1954F9F8" w:rsidR="00AB44B8" w:rsidRPr="004F5B1C" w:rsidRDefault="004F5B1C" w:rsidP="004F5B1C">
      <w:pPr>
        <w:pBdr>
          <w:top w:val="thinThickSmallGap" w:sz="24" w:space="1" w:color="336600"/>
          <w:left w:val="thinThickSmallGap" w:sz="24" w:space="4" w:color="336600"/>
          <w:bottom w:val="thickThinSmallGap" w:sz="24" w:space="1" w:color="336600"/>
          <w:right w:val="thickThinSmallGap" w:sz="24" w:space="4" w:color="336600"/>
        </w:pBdr>
        <w:shd w:val="clear" w:color="auto" w:fill="F5FFEB"/>
        <w:spacing w:after="0" w:line="240" w:lineRule="auto"/>
        <w:jc w:val="both"/>
        <w:rPr>
          <w:rFonts w:ascii="Bell MT" w:hAnsi="Bell MT"/>
        </w:rPr>
      </w:pPr>
      <w:r>
        <w:rPr>
          <w:rFonts w:ascii="Bell MT" w:hAnsi="Bell MT"/>
        </w:rPr>
        <w:tab/>
      </w:r>
      <w:r w:rsidR="00AD1927" w:rsidRPr="004F5B1C">
        <w:rPr>
          <w:rFonts w:ascii="Bell MT" w:hAnsi="Bell MT"/>
        </w:rPr>
        <w:t>These types of members will attend an assembly “every now and then” or attend just enough to avoid being “noted,” (</w:t>
      </w:r>
      <w:r w:rsidR="00AD1927" w:rsidRPr="004F5B1C">
        <w:rPr>
          <w:rFonts w:ascii="Bell MT" w:hAnsi="Bell MT"/>
          <w:b/>
          <w:bCs/>
          <w:color w:val="336600"/>
        </w:rPr>
        <w:t>Romans 16:17</w:t>
      </w:r>
      <w:r w:rsidR="00AD1927" w:rsidRPr="004F5B1C">
        <w:rPr>
          <w:rFonts w:ascii="Bell MT" w:hAnsi="Bell MT"/>
        </w:rPr>
        <w:t>) for living contrary to the doctrine of Christ.  Then, there are other members who “hop” from one congregation to another in hope of finding a group who will let them have Jesus, “</w:t>
      </w:r>
      <w:r w:rsidR="00AD1927" w:rsidRPr="004F5B1C">
        <w:rPr>
          <w:rFonts w:ascii="Bell MT" w:hAnsi="Bell MT"/>
          <w:i/>
          <w:iCs/>
        </w:rPr>
        <w:t>just the way they like Him.”</w:t>
      </w:r>
      <w:r>
        <w:rPr>
          <w:rFonts w:ascii="Bell MT" w:hAnsi="Bell MT"/>
        </w:rPr>
        <w:t xml:space="preserve">  </w:t>
      </w:r>
      <w:r w:rsidR="009A03BE" w:rsidRPr="004F5B1C">
        <w:rPr>
          <w:rFonts w:ascii="Bell MT" w:hAnsi="Bell MT"/>
        </w:rPr>
        <w:t>I</w:t>
      </w:r>
      <w:r w:rsidR="009A03BE">
        <w:rPr>
          <w:rFonts w:ascii="Bell MT" w:hAnsi="Bell MT"/>
        </w:rPr>
        <w:t>’</w:t>
      </w:r>
      <w:r w:rsidR="009A03BE" w:rsidRPr="004F5B1C">
        <w:rPr>
          <w:rFonts w:ascii="Bell MT" w:hAnsi="Bell MT"/>
        </w:rPr>
        <w:t>m</w:t>
      </w:r>
      <w:r w:rsidR="00AD1927" w:rsidRPr="004F5B1C">
        <w:rPr>
          <w:rFonts w:ascii="Bell MT" w:hAnsi="Bell MT"/>
        </w:rPr>
        <w:t xml:space="preserve"> aware of member</w:t>
      </w:r>
      <w:r>
        <w:rPr>
          <w:rFonts w:ascii="Bell MT" w:hAnsi="Bell MT"/>
        </w:rPr>
        <w:t>s</w:t>
      </w:r>
      <w:r w:rsidR="00AD1927" w:rsidRPr="004F5B1C">
        <w:rPr>
          <w:rFonts w:ascii="Bell MT" w:hAnsi="Bell MT"/>
        </w:rPr>
        <w:t xml:space="preserve"> who were caught practicing sin, then they quickly wrote a distraught letter of </w:t>
      </w:r>
      <w:r>
        <w:rPr>
          <w:rFonts w:ascii="Bell MT" w:hAnsi="Bell MT"/>
        </w:rPr>
        <w:t>“</w:t>
      </w:r>
      <w:r w:rsidR="00AD1927" w:rsidRPr="004F5B1C">
        <w:rPr>
          <w:rFonts w:ascii="Bell MT" w:hAnsi="Bell MT"/>
        </w:rPr>
        <w:t>good</w:t>
      </w:r>
      <w:r>
        <w:rPr>
          <w:rFonts w:ascii="Bell MT" w:hAnsi="Bell MT"/>
        </w:rPr>
        <w:t>-</w:t>
      </w:r>
      <w:r w:rsidR="00AD1927" w:rsidRPr="004F5B1C">
        <w:rPr>
          <w:rFonts w:ascii="Bell MT" w:hAnsi="Bell MT"/>
        </w:rPr>
        <w:t>bye</w:t>
      </w:r>
      <w:r>
        <w:rPr>
          <w:rFonts w:ascii="Bell MT" w:hAnsi="Bell MT"/>
        </w:rPr>
        <w:t>”</w:t>
      </w:r>
      <w:r w:rsidR="00AD1927" w:rsidRPr="004F5B1C">
        <w:rPr>
          <w:rFonts w:ascii="Bell MT" w:hAnsi="Bell MT"/>
        </w:rPr>
        <w:t xml:space="preserve"> to the </w:t>
      </w:r>
      <w:r>
        <w:rPr>
          <w:rFonts w:ascii="Bell MT" w:hAnsi="Bell MT"/>
        </w:rPr>
        <w:t xml:space="preserve">local </w:t>
      </w:r>
      <w:r w:rsidR="00AD1927" w:rsidRPr="004F5B1C">
        <w:rPr>
          <w:rFonts w:ascii="Bell MT" w:hAnsi="Bell MT"/>
        </w:rPr>
        <w:t>church, indicating their own “</w:t>
      </w:r>
      <w:r w:rsidR="009A03BE" w:rsidRPr="004F5B1C">
        <w:rPr>
          <w:rFonts w:ascii="Bell MT" w:hAnsi="Bell MT"/>
        </w:rPr>
        <w:t>withdrawal</w:t>
      </w:r>
      <w:r w:rsidR="00AD1927" w:rsidRPr="004F5B1C">
        <w:rPr>
          <w:rFonts w:ascii="Bell MT" w:hAnsi="Bell MT"/>
        </w:rPr>
        <w:t xml:space="preserve">” from that congregation, as an attempt to, </w:t>
      </w:r>
      <w:r w:rsidR="00AD1927" w:rsidRPr="004F5B1C">
        <w:rPr>
          <w:rFonts w:ascii="Bell MT" w:hAnsi="Bell MT"/>
          <w:i/>
          <w:iCs/>
        </w:rPr>
        <w:t>“beat the church to the punch.”</w:t>
      </w:r>
      <w:r w:rsidR="00AD1927" w:rsidRPr="004F5B1C">
        <w:rPr>
          <w:rFonts w:ascii="Bell MT" w:hAnsi="Bell MT"/>
        </w:rPr>
        <w:t xml:space="preserve">  I have also witnessed situations where rebellious members flaunt their departure from the Lord by writing a polite letter to the congregation, requesting to have their names </w:t>
      </w:r>
      <w:r>
        <w:rPr>
          <w:rFonts w:ascii="Bell MT" w:hAnsi="Bell MT"/>
        </w:rPr>
        <w:t xml:space="preserve">promptly </w:t>
      </w:r>
      <w:r w:rsidR="00AD1927" w:rsidRPr="004F5B1C">
        <w:rPr>
          <w:rFonts w:ascii="Bell MT" w:hAnsi="Bell MT"/>
        </w:rPr>
        <w:t xml:space="preserve">removed from a membership list for they have, </w:t>
      </w:r>
      <w:r w:rsidR="00AD1927" w:rsidRPr="004F5B1C">
        <w:rPr>
          <w:rFonts w:ascii="Bell MT" w:hAnsi="Bell MT"/>
          <w:i/>
          <w:iCs/>
        </w:rPr>
        <w:t xml:space="preserve">“found a better way or </w:t>
      </w:r>
      <w:r w:rsidRPr="004F5B1C">
        <w:rPr>
          <w:rFonts w:ascii="Bell MT" w:hAnsi="Bell MT"/>
          <w:i/>
          <w:iCs/>
        </w:rPr>
        <w:t>a more spiritual group to worship with,</w:t>
      </w:r>
      <w:r w:rsidR="00AD1927" w:rsidRPr="004F5B1C">
        <w:rPr>
          <w:rFonts w:ascii="Bell MT" w:hAnsi="Bell MT"/>
          <w:i/>
          <w:iCs/>
        </w:rPr>
        <w:t>”</w:t>
      </w:r>
      <w:r>
        <w:rPr>
          <w:rFonts w:ascii="Bell MT" w:hAnsi="Bell MT"/>
        </w:rPr>
        <w:t xml:space="preserve"> and they</w:t>
      </w:r>
      <w:r w:rsidR="001A63D6">
        <w:rPr>
          <w:rFonts w:ascii="Bell MT" w:hAnsi="Bell MT"/>
        </w:rPr>
        <w:t xml:space="preserve"> weren’t</w:t>
      </w:r>
      <w:r>
        <w:rPr>
          <w:rFonts w:ascii="Bell MT" w:hAnsi="Bell MT"/>
        </w:rPr>
        <w:t xml:space="preserve"> talking about a church of Christ either!</w:t>
      </w:r>
    </w:p>
    <w:p w14:paraId="5B4A7C1A" w14:textId="7E2F63A9" w:rsidR="00AD1927" w:rsidRPr="004F5B1C" w:rsidRDefault="00AD1927" w:rsidP="004F5B1C">
      <w:pPr>
        <w:pBdr>
          <w:top w:val="thinThickSmallGap" w:sz="24" w:space="1" w:color="336600"/>
          <w:left w:val="thinThickSmallGap" w:sz="24" w:space="4" w:color="336600"/>
          <w:bottom w:val="thickThinSmallGap" w:sz="24" w:space="1" w:color="336600"/>
          <w:right w:val="thickThinSmallGap" w:sz="24" w:space="4" w:color="336600"/>
        </w:pBdr>
        <w:shd w:val="clear" w:color="auto" w:fill="F5FFEB"/>
        <w:spacing w:after="0" w:line="240" w:lineRule="auto"/>
        <w:jc w:val="both"/>
        <w:rPr>
          <w:rFonts w:ascii="Bell MT" w:hAnsi="Bell MT"/>
        </w:rPr>
      </w:pPr>
      <w:r w:rsidRPr="004F5B1C">
        <w:rPr>
          <w:rFonts w:ascii="Bell MT" w:hAnsi="Bell MT"/>
        </w:rPr>
        <w:tab/>
        <w:t>All behaviors of this nature are nothing more that devious and devilish attempts by sinful brethren to avoid being castigated as sinners.  Imagine someone attempting to use such ploys belonging to a branch of the United States military!  When one decides to go AWOL in military service to our country, a letter of polite resignation is</w:t>
      </w:r>
      <w:r w:rsidR="004F5B1C">
        <w:rPr>
          <w:rFonts w:ascii="Bell MT" w:hAnsi="Bell MT"/>
        </w:rPr>
        <w:t xml:space="preserve"> not</w:t>
      </w:r>
      <w:r w:rsidRPr="004F5B1C">
        <w:rPr>
          <w:rFonts w:ascii="Bell MT" w:hAnsi="Bell MT"/>
        </w:rPr>
        <w:t xml:space="preserve"> going to “cut the mustard.”  You can</w:t>
      </w:r>
      <w:r w:rsidR="004F5B1C">
        <w:rPr>
          <w:rFonts w:ascii="Bell MT" w:hAnsi="Bell MT"/>
        </w:rPr>
        <w:t>not</w:t>
      </w:r>
      <w:r w:rsidRPr="004F5B1C">
        <w:rPr>
          <w:rFonts w:ascii="Bell MT" w:hAnsi="Bell MT"/>
        </w:rPr>
        <w:t xml:space="preserve"> just quit the military without serious consequences and a member of the church of Christ cannot just quit serving God without eternal consequences.  When a member of the church attempts to run from a congregation, brethren need to quit upholding the hands of the rebellious by saying, </w:t>
      </w:r>
      <w:r w:rsidRPr="004F5B1C">
        <w:rPr>
          <w:rFonts w:ascii="Bell MT" w:hAnsi="Bell MT"/>
          <w:i/>
          <w:iCs/>
        </w:rPr>
        <w:t xml:space="preserve">“You can’t withdraw from those who have withdrawn themselves from us!”  </w:t>
      </w:r>
      <w:r w:rsidRPr="004F5B1C">
        <w:rPr>
          <w:rFonts w:ascii="Bell MT" w:hAnsi="Bell MT"/>
        </w:rPr>
        <w:t xml:space="preserve">The New Testament is clear.  Paul said in </w:t>
      </w:r>
      <w:r w:rsidRPr="004F5B1C">
        <w:rPr>
          <w:rFonts w:ascii="Bell MT" w:hAnsi="Bell MT"/>
          <w:b/>
          <w:bCs/>
          <w:color w:val="336600"/>
        </w:rPr>
        <w:t>2 Thessalonians 3:14</w:t>
      </w:r>
      <w:r w:rsidRPr="004F5B1C">
        <w:rPr>
          <w:rFonts w:ascii="Bell MT" w:hAnsi="Bell MT"/>
        </w:rPr>
        <w:t xml:space="preserve">, </w:t>
      </w:r>
      <w:r w:rsidRPr="004F5B1C">
        <w:rPr>
          <w:rFonts w:ascii="Bell MT" w:hAnsi="Bell MT"/>
          <w:b/>
          <w:bCs/>
          <w:i/>
          <w:iCs/>
          <w:color w:val="336600"/>
        </w:rPr>
        <w:t xml:space="preserve">“And if anyone does not obey our word in this epistle, NOTE that person and do not keep company with him, that he may be ashamed.” </w:t>
      </w:r>
      <w:r w:rsidRPr="004F5B1C">
        <w:rPr>
          <w:rFonts w:ascii="Bell MT" w:hAnsi="Bell MT"/>
        </w:rPr>
        <w:t xml:space="preserve"> To “note” someone for rebellion to God’s law is to </w:t>
      </w:r>
      <w:r w:rsidR="009A03BE">
        <w:rPr>
          <w:rFonts w:ascii="Bell MT" w:hAnsi="Bell MT"/>
        </w:rPr>
        <w:t>“</w:t>
      </w:r>
      <w:r w:rsidRPr="004F5B1C">
        <w:rPr>
          <w:rFonts w:ascii="Bell MT" w:hAnsi="Bell MT"/>
        </w:rPr>
        <w:t>distinguish</w:t>
      </w:r>
      <w:r w:rsidR="009A03BE">
        <w:rPr>
          <w:rFonts w:ascii="Bell MT" w:hAnsi="Bell MT"/>
        </w:rPr>
        <w:t>”</w:t>
      </w:r>
      <w:r w:rsidRPr="004F5B1C">
        <w:rPr>
          <w:rFonts w:ascii="Bell MT" w:hAnsi="Bell MT"/>
        </w:rPr>
        <w:t xml:space="preserve"> or to </w:t>
      </w:r>
      <w:r w:rsidR="009A03BE">
        <w:rPr>
          <w:rFonts w:ascii="Bell MT" w:hAnsi="Bell MT"/>
        </w:rPr>
        <w:t>“</w:t>
      </w:r>
      <w:r w:rsidRPr="004F5B1C">
        <w:rPr>
          <w:rFonts w:ascii="Bell MT" w:hAnsi="Bell MT"/>
        </w:rPr>
        <w:t>mark</w:t>
      </w:r>
      <w:r w:rsidR="009A03BE">
        <w:rPr>
          <w:rFonts w:ascii="Bell MT" w:hAnsi="Bell MT"/>
        </w:rPr>
        <w:t>”</w:t>
      </w:r>
      <w:r w:rsidRPr="004F5B1C">
        <w:rPr>
          <w:rFonts w:ascii="Bell MT" w:hAnsi="Bell MT"/>
        </w:rPr>
        <w:t xml:space="preserve"> that person as</w:t>
      </w:r>
      <w:r w:rsidR="004F5B1C">
        <w:rPr>
          <w:rFonts w:ascii="Bell MT" w:hAnsi="Bell MT"/>
        </w:rPr>
        <w:t xml:space="preserve"> one who is now</w:t>
      </w:r>
      <w:r w:rsidRPr="004F5B1C">
        <w:rPr>
          <w:rFonts w:ascii="Bell MT" w:hAnsi="Bell MT"/>
        </w:rPr>
        <w:t xml:space="preserve"> living in sin.  That person could be on the other side of the </w:t>
      </w:r>
      <w:r w:rsidR="001A63D6">
        <w:rPr>
          <w:rFonts w:ascii="Bell MT" w:hAnsi="Bell MT"/>
        </w:rPr>
        <w:t>planet</w:t>
      </w:r>
      <w:r w:rsidRPr="004F5B1C">
        <w:rPr>
          <w:rFonts w:ascii="Bell MT" w:hAnsi="Bell MT"/>
        </w:rPr>
        <w:t xml:space="preserve">, still running from God, but that does not minimize the obligation God has placed on the congregation.  </w:t>
      </w:r>
      <w:r w:rsidR="00E25AB6" w:rsidRPr="004F5B1C">
        <w:rPr>
          <w:rFonts w:ascii="Bell MT" w:hAnsi="Bell MT"/>
        </w:rPr>
        <w:t xml:space="preserve">Paul told Timothy, and in the process told the world, in </w:t>
      </w:r>
      <w:r w:rsidR="00E25AB6" w:rsidRPr="004F5B1C">
        <w:rPr>
          <w:rFonts w:ascii="Bell MT" w:hAnsi="Bell MT"/>
          <w:b/>
          <w:bCs/>
          <w:color w:val="336600"/>
        </w:rPr>
        <w:t>2 Timothy 4:10</w:t>
      </w:r>
      <w:r w:rsidR="00E25AB6" w:rsidRPr="004F5B1C">
        <w:rPr>
          <w:rFonts w:ascii="Bell MT" w:hAnsi="Bell MT"/>
          <w:color w:val="336600"/>
        </w:rPr>
        <w:t xml:space="preserve"> </w:t>
      </w:r>
      <w:r w:rsidR="00E25AB6" w:rsidRPr="004F5B1C">
        <w:rPr>
          <w:rFonts w:ascii="Bell MT" w:hAnsi="Bell MT"/>
        </w:rPr>
        <w:t xml:space="preserve">that, </w:t>
      </w:r>
      <w:r w:rsidR="00E25AB6" w:rsidRPr="004F5B1C">
        <w:rPr>
          <w:rFonts w:ascii="Bell MT" w:hAnsi="Bell MT"/>
          <w:b/>
          <w:bCs/>
          <w:i/>
          <w:iCs/>
          <w:color w:val="336600"/>
        </w:rPr>
        <w:t>“… Demas has forsaken me, having loved this present world.”</w:t>
      </w:r>
      <w:r w:rsidR="00E25AB6" w:rsidRPr="004F5B1C">
        <w:rPr>
          <w:rFonts w:ascii="Bell MT" w:hAnsi="Bell MT"/>
          <w:color w:val="336600"/>
        </w:rPr>
        <w:t xml:space="preserve">  </w:t>
      </w:r>
      <w:r w:rsidR="00E25AB6" w:rsidRPr="004F5B1C">
        <w:rPr>
          <w:rFonts w:ascii="Bell MT" w:hAnsi="Bell MT"/>
        </w:rPr>
        <w:t xml:space="preserve">I wonder if Demas wrote Paul a letter saying, </w:t>
      </w:r>
      <w:r w:rsidR="00E25AB6" w:rsidRPr="001A63D6">
        <w:rPr>
          <w:rFonts w:ascii="Bell MT" w:hAnsi="Bell MT"/>
          <w:i/>
          <w:iCs/>
        </w:rPr>
        <w:t>“I just can’t serve God with you anymore for life has becom</w:t>
      </w:r>
      <w:r w:rsidR="004F5B1C" w:rsidRPr="001A63D6">
        <w:rPr>
          <w:rFonts w:ascii="Bell MT" w:hAnsi="Bell MT"/>
          <w:i/>
          <w:iCs/>
        </w:rPr>
        <w:t>e</w:t>
      </w:r>
      <w:r w:rsidR="001A63D6">
        <w:rPr>
          <w:rFonts w:ascii="Bell MT" w:hAnsi="Bell MT"/>
          <w:i/>
          <w:iCs/>
        </w:rPr>
        <w:t xml:space="preserve"> far</w:t>
      </w:r>
      <w:r w:rsidR="00E25AB6" w:rsidRPr="001A63D6">
        <w:rPr>
          <w:rFonts w:ascii="Bell MT" w:hAnsi="Bell MT"/>
          <w:i/>
          <w:iCs/>
        </w:rPr>
        <w:t xml:space="preserve"> too difficult and I need time to re-think and find myself</w:t>
      </w:r>
      <w:r w:rsidR="001A63D6">
        <w:rPr>
          <w:rFonts w:ascii="Bell MT" w:hAnsi="Bell MT"/>
          <w:i/>
          <w:iCs/>
        </w:rPr>
        <w:t xml:space="preserve"> again</w:t>
      </w:r>
      <w:r w:rsidR="00E25AB6" w:rsidRPr="001A63D6">
        <w:rPr>
          <w:rFonts w:ascii="Bell MT" w:hAnsi="Bell MT"/>
          <w:i/>
          <w:iCs/>
        </w:rPr>
        <w:t>.”</w:t>
      </w:r>
      <w:r w:rsidR="00E25AB6" w:rsidRPr="004F5B1C">
        <w:rPr>
          <w:rFonts w:ascii="Bell MT" w:hAnsi="Bell MT"/>
        </w:rPr>
        <w:t xml:space="preserve">  If he did, it surely did</w:t>
      </w:r>
      <w:r w:rsidR="004F5B1C">
        <w:rPr>
          <w:rFonts w:ascii="Bell MT" w:hAnsi="Bell MT"/>
        </w:rPr>
        <w:t xml:space="preserve"> not</w:t>
      </w:r>
      <w:r w:rsidR="00E25AB6" w:rsidRPr="004F5B1C">
        <w:rPr>
          <w:rFonts w:ascii="Bell MT" w:hAnsi="Bell MT"/>
        </w:rPr>
        <w:t xml:space="preserve"> stop Paul.</w:t>
      </w:r>
    </w:p>
    <w:p w14:paraId="78A1ABFE" w14:textId="5023390F" w:rsidR="00E25AB6" w:rsidRPr="004F5B1C" w:rsidRDefault="00E25AB6" w:rsidP="004F5B1C">
      <w:pPr>
        <w:pBdr>
          <w:top w:val="thinThickSmallGap" w:sz="24" w:space="1" w:color="336600"/>
          <w:left w:val="thinThickSmallGap" w:sz="24" w:space="4" w:color="336600"/>
          <w:bottom w:val="thickThinSmallGap" w:sz="24" w:space="1" w:color="336600"/>
          <w:right w:val="thickThinSmallGap" w:sz="24" w:space="4" w:color="336600"/>
        </w:pBdr>
        <w:shd w:val="clear" w:color="auto" w:fill="F5FFEB"/>
        <w:spacing w:after="0" w:line="240" w:lineRule="auto"/>
        <w:jc w:val="both"/>
        <w:rPr>
          <w:rFonts w:ascii="Bell MT" w:hAnsi="Bell MT"/>
        </w:rPr>
      </w:pPr>
      <w:r w:rsidRPr="004F5B1C">
        <w:rPr>
          <w:rFonts w:ascii="Bell MT" w:hAnsi="Bell MT"/>
        </w:rPr>
        <w:tab/>
        <w:t xml:space="preserve">The way one </w:t>
      </w:r>
      <w:r w:rsidRPr="004F5B1C">
        <w:rPr>
          <w:rFonts w:ascii="Bell MT" w:hAnsi="Bell MT"/>
          <w:b/>
          <w:bCs/>
          <w:color w:val="336600"/>
          <w:u w:val="single"/>
        </w:rPr>
        <w:t>holds fast to our hope</w:t>
      </w:r>
      <w:r w:rsidRPr="004F5B1C">
        <w:rPr>
          <w:rFonts w:ascii="Bell MT" w:hAnsi="Bell MT"/>
          <w:color w:val="336600"/>
        </w:rPr>
        <w:t xml:space="preserve"> </w:t>
      </w:r>
      <w:r w:rsidRPr="004F5B1C">
        <w:rPr>
          <w:rFonts w:ascii="Bell MT" w:hAnsi="Bell MT"/>
        </w:rPr>
        <w:t>is to become a Christians, worship and work with a congregation of God’s people through thick and thin and then, be faithful to God’s every command till death.  Faithful members in churches of Christ do not run from sin; they fight against it and if they fall prey to sin, they overcome it (</w:t>
      </w:r>
      <w:r w:rsidRPr="009A03BE">
        <w:rPr>
          <w:rFonts w:ascii="Bell MT" w:hAnsi="Bell MT"/>
          <w:b/>
          <w:bCs/>
          <w:color w:val="336600"/>
        </w:rPr>
        <w:t>1 John 2:1-2</w:t>
      </w:r>
      <w:r w:rsidRPr="004F5B1C">
        <w:rPr>
          <w:rFonts w:ascii="Bell MT" w:hAnsi="Bell MT"/>
        </w:rPr>
        <w:t xml:space="preserve">).  If they have problems with their brethren in a congregation, they work them out together in a spirit of love as Jesus taught in </w:t>
      </w:r>
      <w:r w:rsidRPr="009A03BE">
        <w:rPr>
          <w:rFonts w:ascii="Bell MT" w:hAnsi="Bell MT"/>
          <w:b/>
          <w:bCs/>
          <w:color w:val="336600"/>
        </w:rPr>
        <w:t>Matthew 5:23-24</w:t>
      </w:r>
      <w:r w:rsidRPr="004F5B1C">
        <w:rPr>
          <w:rFonts w:ascii="Bell MT" w:hAnsi="Bell MT"/>
        </w:rPr>
        <w:t>.  Christians assemble as often as possible for they are determined to “hold fast” to their confession.  They want to work in the vineyard of the Lord.  No excuses!  No congregational hopping!  No running from their problems!  They have virtue, they have brotherly kindness and they have love for God and one another.  They will worship and work with a congregation of God’s people.  They will stir up their brethren to love and good works.  They will assemble with the saints at their every opportunity.  Being one with this world is no longer an option for them.  Excuse making for lax service is deplorable to them.</w:t>
      </w:r>
    </w:p>
    <w:p w14:paraId="22FAE80E" w14:textId="3823C936" w:rsidR="00E25AB6" w:rsidRPr="009A03BE" w:rsidRDefault="00E25AB6" w:rsidP="004F5B1C">
      <w:pPr>
        <w:pBdr>
          <w:top w:val="thinThickSmallGap" w:sz="24" w:space="1" w:color="336600"/>
          <w:left w:val="thinThickSmallGap" w:sz="24" w:space="4" w:color="336600"/>
          <w:bottom w:val="thickThinSmallGap" w:sz="24" w:space="1" w:color="336600"/>
          <w:right w:val="thickThinSmallGap" w:sz="24" w:space="4" w:color="336600"/>
        </w:pBdr>
        <w:shd w:val="clear" w:color="auto" w:fill="F5FFEB"/>
        <w:spacing w:after="0" w:line="240" w:lineRule="auto"/>
        <w:jc w:val="both"/>
        <w:rPr>
          <w:rFonts w:ascii="Bell MT" w:hAnsi="Bell MT"/>
          <w:b/>
          <w:bCs/>
          <w:i/>
          <w:iCs/>
          <w:color w:val="336600"/>
        </w:rPr>
      </w:pPr>
      <w:r w:rsidRPr="004F5B1C">
        <w:rPr>
          <w:rFonts w:ascii="Bell MT" w:hAnsi="Bell MT"/>
        </w:rPr>
        <w:tab/>
        <w:t xml:space="preserve">My friend, you can’t </w:t>
      </w:r>
      <w:r w:rsidR="009A03BE">
        <w:rPr>
          <w:rFonts w:ascii="Bell MT" w:hAnsi="Bell MT"/>
        </w:rPr>
        <w:t>“</w:t>
      </w:r>
      <w:r w:rsidRPr="004F5B1C">
        <w:rPr>
          <w:rFonts w:ascii="Bell MT" w:hAnsi="Bell MT"/>
        </w:rPr>
        <w:t>hold fast</w:t>
      </w:r>
      <w:r w:rsidR="009A03BE">
        <w:rPr>
          <w:rFonts w:ascii="Bell MT" w:hAnsi="Bell MT"/>
        </w:rPr>
        <w:t>”</w:t>
      </w:r>
      <w:r w:rsidRPr="004F5B1C">
        <w:rPr>
          <w:rFonts w:ascii="Bell MT" w:hAnsi="Bell MT"/>
        </w:rPr>
        <w:t xml:space="preserve"> to God without an absolute determination to obey God’s every command.  It is Satan who encourages you to find a way around congregational activity and discipline, but it is God who says that those who sin willfully having nothing left but, </w:t>
      </w:r>
      <w:r w:rsidRPr="009A03BE">
        <w:rPr>
          <w:rFonts w:ascii="Bell MT" w:hAnsi="Bell MT"/>
          <w:b/>
          <w:bCs/>
          <w:i/>
          <w:iCs/>
          <w:color w:val="336600"/>
        </w:rPr>
        <w:t>“a certain fearful expectation of judgment”</w:t>
      </w:r>
      <w:r w:rsidRPr="004F5B1C">
        <w:rPr>
          <w:rFonts w:ascii="Bell MT" w:hAnsi="Bell MT"/>
        </w:rPr>
        <w:t xml:space="preserve"> (</w:t>
      </w:r>
      <w:r w:rsidRPr="009A03BE">
        <w:rPr>
          <w:rFonts w:ascii="Bell MT" w:hAnsi="Bell MT"/>
          <w:b/>
          <w:bCs/>
          <w:color w:val="336600"/>
        </w:rPr>
        <w:t>Hebrews 10:27</w:t>
      </w:r>
      <w:r w:rsidRPr="004F5B1C">
        <w:rPr>
          <w:rFonts w:ascii="Bell MT" w:hAnsi="Bell MT"/>
        </w:rPr>
        <w:t xml:space="preserve">).  One of the responsibilities the New Testament has placed upon all the churches of Christ was to warn sinful brethren of the harsh consequences that rebellion against the Lord will bring.  Far too many rebellious members are getting away with sin!  We must warn!  We must cry out!  We must </w:t>
      </w:r>
      <w:r w:rsidR="009A03BE">
        <w:rPr>
          <w:rFonts w:ascii="Bell MT" w:hAnsi="Bell MT"/>
        </w:rPr>
        <w:t>note</w:t>
      </w:r>
      <w:r w:rsidRPr="004F5B1C">
        <w:rPr>
          <w:rFonts w:ascii="Bell MT" w:hAnsi="Bell MT"/>
        </w:rPr>
        <w:t xml:space="preserve"> the wayward!  Brethren, let us never forget the powerful statement in </w:t>
      </w:r>
      <w:r w:rsidRPr="009A03BE">
        <w:rPr>
          <w:rFonts w:ascii="Bell MT" w:hAnsi="Bell MT"/>
          <w:b/>
          <w:bCs/>
          <w:color w:val="336600"/>
        </w:rPr>
        <w:t>Hebrews 10:31</w:t>
      </w:r>
      <w:r w:rsidRPr="009A03BE">
        <w:rPr>
          <w:rFonts w:ascii="Bell MT" w:hAnsi="Bell MT"/>
          <w:color w:val="336600"/>
        </w:rPr>
        <w:t xml:space="preserve"> </w:t>
      </w:r>
      <w:r w:rsidRPr="004F5B1C">
        <w:rPr>
          <w:rFonts w:ascii="Bell MT" w:hAnsi="Bell MT"/>
        </w:rPr>
        <w:t xml:space="preserve">which says, </w:t>
      </w:r>
      <w:r w:rsidRPr="009A03BE">
        <w:rPr>
          <w:rFonts w:ascii="Bell MT" w:hAnsi="Bell MT"/>
          <w:b/>
          <w:bCs/>
          <w:i/>
          <w:iCs/>
          <w:color w:val="336600"/>
        </w:rPr>
        <w:t>“It is a fearful thing to fall into the hands of the living God!”</w:t>
      </w:r>
    </w:p>
    <w:p w14:paraId="72A46DD0" w14:textId="5F3E4C47" w:rsidR="00AB44B8" w:rsidRDefault="00E25AB6" w:rsidP="004F5B1C">
      <w:pPr>
        <w:pBdr>
          <w:top w:val="thinThickSmallGap" w:sz="24" w:space="1" w:color="336600"/>
          <w:left w:val="thinThickSmallGap" w:sz="24" w:space="4" w:color="336600"/>
          <w:bottom w:val="thickThinSmallGap" w:sz="24" w:space="1" w:color="336600"/>
          <w:right w:val="thickThinSmallGap" w:sz="24" w:space="4" w:color="336600"/>
        </w:pBdr>
        <w:shd w:val="clear" w:color="auto" w:fill="F5FFEB"/>
        <w:spacing w:after="0" w:line="240" w:lineRule="auto"/>
        <w:jc w:val="both"/>
        <w:rPr>
          <w:rFonts w:ascii="Bell MT" w:hAnsi="Bell MT"/>
          <w:sz w:val="8"/>
          <w:szCs w:val="8"/>
        </w:rPr>
      </w:pPr>
      <w:r w:rsidRPr="004F5B1C">
        <w:rPr>
          <w:rFonts w:ascii="Bell MT" w:hAnsi="Bell MT"/>
        </w:rPr>
        <w:tab/>
      </w:r>
      <w:r w:rsidR="004F5B1C" w:rsidRPr="004F5B1C">
        <w:rPr>
          <w:rFonts w:ascii="Bell MT" w:hAnsi="Bell MT"/>
        </w:rPr>
        <w:t>If you serve God with all your heart and soul, there is a bright hope for us to hold fast to.  If you leave the Lord by returning to the ways of the world, there will be death.  The choice is ours.  No one reading this article can afford to make the wrong choice.</w:t>
      </w:r>
    </w:p>
    <w:p w14:paraId="7DEA231C" w14:textId="77777777" w:rsidR="009A03BE" w:rsidRPr="009A03BE" w:rsidRDefault="009A03BE" w:rsidP="004F5B1C">
      <w:pPr>
        <w:pBdr>
          <w:top w:val="thinThickSmallGap" w:sz="24" w:space="1" w:color="336600"/>
          <w:left w:val="thinThickSmallGap" w:sz="24" w:space="4" w:color="336600"/>
          <w:bottom w:val="thickThinSmallGap" w:sz="24" w:space="1" w:color="336600"/>
          <w:right w:val="thickThinSmallGap" w:sz="24" w:space="4" w:color="336600"/>
        </w:pBdr>
        <w:shd w:val="clear" w:color="auto" w:fill="F5FFEB"/>
        <w:spacing w:after="0" w:line="240" w:lineRule="auto"/>
        <w:jc w:val="both"/>
        <w:rPr>
          <w:rFonts w:ascii="Bell MT" w:hAnsi="Bell MT"/>
          <w:sz w:val="8"/>
          <w:szCs w:val="8"/>
        </w:rPr>
      </w:pPr>
    </w:p>
    <w:sectPr w:rsidR="009A03BE" w:rsidRPr="009A03BE" w:rsidSect="004F5B1C">
      <w:pgSz w:w="12240" w:h="15840"/>
      <w:pgMar w:top="864" w:right="1440" w:bottom="9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ell MT">
    <w:panose1 w:val="02020503060305020303"/>
    <w:charset w:val="00"/>
    <w:family w:val="roman"/>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648"/>
    <w:rsid w:val="00081E72"/>
    <w:rsid w:val="001A63D6"/>
    <w:rsid w:val="00230484"/>
    <w:rsid w:val="00296572"/>
    <w:rsid w:val="00310E56"/>
    <w:rsid w:val="004D16D6"/>
    <w:rsid w:val="004F5B1C"/>
    <w:rsid w:val="00590141"/>
    <w:rsid w:val="005901A3"/>
    <w:rsid w:val="005A465C"/>
    <w:rsid w:val="005B45B8"/>
    <w:rsid w:val="005D1FF3"/>
    <w:rsid w:val="00674C92"/>
    <w:rsid w:val="006862CA"/>
    <w:rsid w:val="006E174D"/>
    <w:rsid w:val="00745233"/>
    <w:rsid w:val="00846BBB"/>
    <w:rsid w:val="00894243"/>
    <w:rsid w:val="008D688D"/>
    <w:rsid w:val="00972452"/>
    <w:rsid w:val="009A03BE"/>
    <w:rsid w:val="00AB44B8"/>
    <w:rsid w:val="00AD1927"/>
    <w:rsid w:val="00B13960"/>
    <w:rsid w:val="00B57755"/>
    <w:rsid w:val="00D83650"/>
    <w:rsid w:val="00E25AB6"/>
    <w:rsid w:val="00E95821"/>
    <w:rsid w:val="00F00648"/>
    <w:rsid w:val="00F0683F"/>
    <w:rsid w:val="00FE58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72444"/>
  <w15:chartTrackingRefBased/>
  <w15:docId w15:val="{AD83C3CE-5CCD-4DE1-965D-77AD22BAA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0648"/>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F00648"/>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F00648"/>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F00648"/>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F00648"/>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F006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06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06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06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0648"/>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F00648"/>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F00648"/>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F00648"/>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F00648"/>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F006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06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06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0648"/>
    <w:rPr>
      <w:rFonts w:eastAsiaTheme="majorEastAsia" w:cstheme="majorBidi"/>
      <w:color w:val="272727" w:themeColor="text1" w:themeTint="D8"/>
    </w:rPr>
  </w:style>
  <w:style w:type="paragraph" w:styleId="Title">
    <w:name w:val="Title"/>
    <w:basedOn w:val="Normal"/>
    <w:next w:val="Normal"/>
    <w:link w:val="TitleChar"/>
    <w:uiPriority w:val="10"/>
    <w:qFormat/>
    <w:rsid w:val="00F006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06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064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06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064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00648"/>
    <w:rPr>
      <w:i/>
      <w:iCs/>
      <w:color w:val="404040" w:themeColor="text1" w:themeTint="BF"/>
    </w:rPr>
  </w:style>
  <w:style w:type="paragraph" w:styleId="ListParagraph">
    <w:name w:val="List Paragraph"/>
    <w:basedOn w:val="Normal"/>
    <w:uiPriority w:val="34"/>
    <w:qFormat/>
    <w:rsid w:val="00F00648"/>
    <w:pPr>
      <w:ind w:left="720"/>
      <w:contextualSpacing/>
    </w:pPr>
  </w:style>
  <w:style w:type="character" w:styleId="IntenseEmphasis">
    <w:name w:val="Intense Emphasis"/>
    <w:basedOn w:val="DefaultParagraphFont"/>
    <w:uiPriority w:val="21"/>
    <w:qFormat/>
    <w:rsid w:val="00F00648"/>
    <w:rPr>
      <w:i/>
      <w:iCs/>
      <w:color w:val="365F91" w:themeColor="accent1" w:themeShade="BF"/>
    </w:rPr>
  </w:style>
  <w:style w:type="paragraph" w:styleId="IntenseQuote">
    <w:name w:val="Intense Quote"/>
    <w:basedOn w:val="Normal"/>
    <w:next w:val="Normal"/>
    <w:link w:val="IntenseQuoteChar"/>
    <w:uiPriority w:val="30"/>
    <w:qFormat/>
    <w:rsid w:val="00F00648"/>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F00648"/>
    <w:rPr>
      <w:i/>
      <w:iCs/>
      <w:color w:val="365F91" w:themeColor="accent1" w:themeShade="BF"/>
    </w:rPr>
  </w:style>
  <w:style w:type="character" w:styleId="IntenseReference">
    <w:name w:val="Intense Reference"/>
    <w:basedOn w:val="DefaultParagraphFont"/>
    <w:uiPriority w:val="32"/>
    <w:qFormat/>
    <w:rsid w:val="00F00648"/>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microsoft.com/office/2007/relationships/hdphoto" Target="media/hdphoto1.wdp"/><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713</Words>
  <Characters>4067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 Sils</dc:creator>
  <cp:keywords/>
  <dc:description/>
  <cp:lastModifiedBy>Ken Sils</cp:lastModifiedBy>
  <cp:revision>2</cp:revision>
  <cp:lastPrinted>2025-11-13T22:11:00Z</cp:lastPrinted>
  <dcterms:created xsi:type="dcterms:W3CDTF">2025-11-13T22:23:00Z</dcterms:created>
  <dcterms:modified xsi:type="dcterms:W3CDTF">2025-11-13T22:23:00Z</dcterms:modified>
</cp:coreProperties>
</file>