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010C" w14:textId="77777777" w:rsidR="000F1417" w:rsidRDefault="000F141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center"/>
        <w:rPr>
          <w:rFonts w:ascii="Baskerville Old Face" w:hAnsi="Baskerville Old Face"/>
          <w:b/>
          <w:bCs/>
          <w:color w:val="C00000"/>
          <w:sz w:val="8"/>
          <w:szCs w:val="8"/>
          <w:u w:val="single"/>
        </w:rPr>
      </w:pPr>
    </w:p>
    <w:p w14:paraId="3CC95F08" w14:textId="1D15CBB8" w:rsidR="006E4E67" w:rsidRPr="000F141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center"/>
        <w:rPr>
          <w:rFonts w:ascii="Baskerville Old Face" w:hAnsi="Baskerville Old Face"/>
          <w:b/>
          <w:bCs/>
          <w:color w:val="C00000"/>
          <w:sz w:val="44"/>
          <w:szCs w:val="44"/>
          <w:u w:val="single"/>
        </w:rPr>
      </w:pPr>
      <w:r w:rsidRPr="000F1417">
        <w:rPr>
          <w:rFonts w:ascii="Baskerville Old Face" w:hAnsi="Baskerville Old Face"/>
          <w:b/>
          <w:bCs/>
          <w:color w:val="C00000"/>
          <w:sz w:val="44"/>
          <w:szCs w:val="44"/>
          <w:u w:val="single"/>
        </w:rPr>
        <w:t xml:space="preserve">Is Satan </w:t>
      </w:r>
      <w:r w:rsidR="000F1417" w:rsidRPr="000F1417">
        <w:rPr>
          <w:rFonts w:ascii="Baskerville Old Face" w:hAnsi="Baskerville Old Face"/>
          <w:b/>
          <w:bCs/>
          <w:color w:val="C00000"/>
          <w:sz w:val="44"/>
          <w:szCs w:val="44"/>
          <w:u w:val="single"/>
        </w:rPr>
        <w:t>A</w:t>
      </w:r>
      <w:r w:rsidRPr="000F1417">
        <w:rPr>
          <w:rFonts w:ascii="Baskerville Old Face" w:hAnsi="Baskerville Old Face"/>
          <w:b/>
          <w:bCs/>
          <w:color w:val="C00000"/>
          <w:sz w:val="44"/>
          <w:szCs w:val="44"/>
          <w:u w:val="single"/>
        </w:rPr>
        <w:t xml:space="preserve">lso Known </w:t>
      </w:r>
      <w:r w:rsidR="000F1417" w:rsidRPr="000F1417">
        <w:rPr>
          <w:rFonts w:ascii="Baskerville Old Face" w:hAnsi="Baskerville Old Face"/>
          <w:b/>
          <w:bCs/>
          <w:color w:val="C00000"/>
          <w:sz w:val="44"/>
          <w:szCs w:val="44"/>
          <w:u w:val="single"/>
        </w:rPr>
        <w:t>A</w:t>
      </w:r>
      <w:r w:rsidRPr="000F1417">
        <w:rPr>
          <w:rFonts w:ascii="Baskerville Old Face" w:hAnsi="Baskerville Old Face"/>
          <w:b/>
          <w:bCs/>
          <w:color w:val="C00000"/>
          <w:sz w:val="44"/>
          <w:szCs w:val="44"/>
          <w:u w:val="single"/>
        </w:rPr>
        <w:t>s</w:t>
      </w:r>
      <w:r w:rsidR="000F1417" w:rsidRPr="000F1417">
        <w:rPr>
          <w:rFonts w:ascii="Baskerville Old Face" w:hAnsi="Baskerville Old Face"/>
          <w:b/>
          <w:bCs/>
          <w:color w:val="C00000"/>
          <w:sz w:val="44"/>
          <w:szCs w:val="44"/>
          <w:u w:val="single"/>
        </w:rPr>
        <w:t>:</w:t>
      </w:r>
      <w:r w:rsidRPr="000F1417">
        <w:rPr>
          <w:rFonts w:ascii="Baskerville Old Face" w:hAnsi="Baskerville Old Face"/>
          <w:b/>
          <w:bCs/>
          <w:color w:val="C00000"/>
          <w:sz w:val="44"/>
          <w:szCs w:val="44"/>
          <w:u w:val="single"/>
        </w:rPr>
        <w:t xml:space="preserve"> Lucifer?</w:t>
      </w:r>
    </w:p>
    <w:p w14:paraId="1546F39C" w14:textId="17E39D27" w:rsidR="006E4E67" w:rsidRPr="000F141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center"/>
        <w:rPr>
          <w:rFonts w:ascii="Baskerville Old Face" w:hAnsi="Baskerville Old Face"/>
          <w:sz w:val="24"/>
          <w:szCs w:val="24"/>
        </w:rPr>
      </w:pPr>
      <w:r w:rsidRPr="000F1417">
        <w:rPr>
          <w:rFonts w:ascii="Baskerville Old Face" w:hAnsi="Baskerville Old Face"/>
          <w:sz w:val="24"/>
          <w:szCs w:val="24"/>
        </w:rPr>
        <w:t>Terry Wayne Benton – FB post</w:t>
      </w:r>
    </w:p>
    <w:p w14:paraId="4808F226" w14:textId="77777777" w:rsidR="006E4E67" w:rsidRPr="006E4E6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rPr>
          <w:rFonts w:ascii="Baskerville Old Face" w:hAnsi="Baskerville Old Face"/>
        </w:rPr>
      </w:pPr>
    </w:p>
    <w:p w14:paraId="4BEB5CD1" w14:textId="4CDD3127" w:rsidR="006E4E67" w:rsidRPr="006E4E6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i/>
          <w:iCs/>
          <w:color w:val="C00000"/>
        </w:rPr>
      </w:pPr>
      <w:r>
        <w:rPr>
          <w:rFonts w:ascii="Baskerville Old Face" w:hAnsi="Baskerville Old Face"/>
        </w:rPr>
        <w:tab/>
      </w:r>
      <w:r w:rsidRPr="006E4E67">
        <w:rPr>
          <w:rFonts w:ascii="Baskerville Old Face" w:hAnsi="Baskerville Old Face"/>
        </w:rPr>
        <w:t>NO, Satan is not Lucifer</w:t>
      </w:r>
      <w:r>
        <w:rPr>
          <w:rFonts w:ascii="Baskerville Old Face" w:hAnsi="Baskerville Old Face"/>
        </w:rPr>
        <w:t xml:space="preserve">!  </w:t>
      </w:r>
      <w:r w:rsidRPr="006E4E67">
        <w:rPr>
          <w:rFonts w:ascii="Baskerville Old Face" w:hAnsi="Baskerville Old Face"/>
        </w:rPr>
        <w:t xml:space="preserve">The word “Lucifer” is used in the King James Version only once, in </w:t>
      </w:r>
      <w:r w:rsidRPr="006E4E67">
        <w:rPr>
          <w:rFonts w:ascii="Baskerville Old Face" w:hAnsi="Baskerville Old Face"/>
          <w:b/>
          <w:bCs/>
          <w:color w:val="C00000"/>
        </w:rPr>
        <w:t>Isaiah 14:12</w:t>
      </w:r>
      <w:r>
        <w:rPr>
          <w:rFonts w:ascii="Baskerville Old Face" w:hAnsi="Baskerville Old Face"/>
        </w:rPr>
        <w:t>,</w:t>
      </w:r>
      <w:r w:rsidRPr="006E4E67">
        <w:rPr>
          <w:rFonts w:ascii="Baskerville Old Face" w:hAnsi="Baskerville Old Face"/>
        </w:rPr>
        <w:t xml:space="preserve"> </w:t>
      </w:r>
      <w:r w:rsidRPr="006E4E67">
        <w:rPr>
          <w:rFonts w:ascii="Baskerville Old Face" w:hAnsi="Baskerville Old Face"/>
          <w:i/>
          <w:iCs/>
          <w:color w:val="C00000"/>
        </w:rPr>
        <w:t xml:space="preserve">“How art thou fallen from heaven, </w:t>
      </w:r>
      <w:r w:rsidRPr="000F1417">
        <w:rPr>
          <w:rFonts w:ascii="Baskerville Old Face" w:hAnsi="Baskerville Old Face"/>
          <w:i/>
          <w:iCs/>
          <w:color w:val="C00000"/>
          <w:u w:val="single"/>
        </w:rPr>
        <w:t>O Lucifer</w:t>
      </w:r>
      <w:r w:rsidRPr="006E4E67">
        <w:rPr>
          <w:rFonts w:ascii="Baskerville Old Face" w:hAnsi="Baskerville Old Face"/>
          <w:i/>
          <w:iCs/>
          <w:color w:val="C00000"/>
        </w:rPr>
        <w:t xml:space="preserve">, son of the morning! </w:t>
      </w:r>
      <w:r>
        <w:rPr>
          <w:rFonts w:ascii="Baskerville Old Face" w:hAnsi="Baskerville Old Face"/>
          <w:i/>
          <w:iCs/>
          <w:color w:val="C00000"/>
        </w:rPr>
        <w:t xml:space="preserve"> H</w:t>
      </w:r>
      <w:r w:rsidRPr="006E4E67">
        <w:rPr>
          <w:rFonts w:ascii="Baskerville Old Face" w:hAnsi="Baskerville Old Face"/>
          <w:i/>
          <w:iCs/>
          <w:color w:val="C00000"/>
        </w:rPr>
        <w:t xml:space="preserve">ow art thou cut down to the ground, which didst weaken the nations!” </w:t>
      </w:r>
    </w:p>
    <w:p w14:paraId="0B26CDB0" w14:textId="5CB38107" w:rsidR="006E4E67" w:rsidRPr="006E4E6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rPr>
      </w:pPr>
      <w:r>
        <w:rPr>
          <w:rFonts w:ascii="Baskerville Old Face" w:hAnsi="Baskerville Old Face"/>
        </w:rPr>
        <w:tab/>
      </w:r>
      <w:r w:rsidRPr="006E4E67">
        <w:rPr>
          <w:rFonts w:ascii="Baskerville Old Face" w:hAnsi="Baskerville Old Face"/>
        </w:rPr>
        <w:t>The Hebrew word translated “Lucifer” is helel (or heylel), from the root, hâlâl, meaning “to shine” or “to bear light.”</w:t>
      </w:r>
      <w:r>
        <w:rPr>
          <w:rFonts w:ascii="Baskerville Old Face" w:hAnsi="Baskerville Old Face"/>
        </w:rPr>
        <w:t xml:space="preserve"> </w:t>
      </w:r>
      <w:r w:rsidRPr="006E4E67">
        <w:rPr>
          <w:rFonts w:ascii="Baskerville Old Face" w:hAnsi="Baskerville Old Face"/>
        </w:rPr>
        <w:t xml:space="preserve"> Keil and Delitzsch noted that “it derives its name in other ancient languages also from its striking brilliancy, and is here called ben-shachar (son of the dawn)... (1982, 7:311).</w:t>
      </w:r>
      <w:r>
        <w:rPr>
          <w:rFonts w:ascii="Baskerville Old Face" w:hAnsi="Baskerville Old Face"/>
        </w:rPr>
        <w:t xml:space="preserve">  </w:t>
      </w:r>
      <w:r w:rsidRPr="006E4E67">
        <w:rPr>
          <w:rFonts w:ascii="Baskerville Old Face" w:hAnsi="Baskerville Old Face"/>
        </w:rPr>
        <w:t>However, the KJV translators did not translate helel as Lucifer because of something inherent in the Hebrew term itself.</w:t>
      </w:r>
      <w:r>
        <w:rPr>
          <w:rFonts w:ascii="Baskerville Old Face" w:hAnsi="Baskerville Old Face"/>
        </w:rPr>
        <w:t xml:space="preserve">  </w:t>
      </w:r>
      <w:r w:rsidRPr="006E4E67">
        <w:rPr>
          <w:rFonts w:ascii="Baskerville Old Face" w:hAnsi="Baskerville Old Face"/>
        </w:rPr>
        <w:t>Instead, they borrowed the name from Jerome’s translation of the Bible (A.D. 383-405) known as the Latin Vulgate</w:t>
      </w:r>
      <w:r>
        <w:rPr>
          <w:rFonts w:ascii="Baskerville Old Face" w:hAnsi="Baskerville Old Face"/>
        </w:rPr>
        <w:t xml:space="preserve">.  </w:t>
      </w:r>
      <w:r w:rsidRPr="006E4E67">
        <w:rPr>
          <w:rFonts w:ascii="Baskerville Old Face" w:hAnsi="Baskerville Old Face"/>
        </w:rPr>
        <w:t xml:space="preserve"> Jerome, likely believing that the term was describing the planet Venus, employed the Latin term “Lucifer” (“light-bearing”) to designate “the morning star” (Venus). </w:t>
      </w:r>
      <w:r>
        <w:rPr>
          <w:rFonts w:ascii="Baskerville Old Face" w:hAnsi="Baskerville Old Face"/>
        </w:rPr>
        <w:t xml:space="preserve"> </w:t>
      </w:r>
      <w:r w:rsidRPr="006E4E67">
        <w:rPr>
          <w:rFonts w:ascii="Baskerville Old Face" w:hAnsi="Baskerville Old Face"/>
        </w:rPr>
        <w:t xml:space="preserve">Only later did the suggestion originate from men that Isaiah 14:12ff. was speaking of the devil. </w:t>
      </w:r>
    </w:p>
    <w:p w14:paraId="6AAD9F4B" w14:textId="3CE5AE86" w:rsidR="006E4E67" w:rsidRPr="006E4E6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b/>
          <w:bCs/>
          <w:i/>
          <w:iCs/>
          <w:color w:val="C00000"/>
        </w:rPr>
      </w:pPr>
      <w:r>
        <w:rPr>
          <w:rFonts w:ascii="Baskerville Old Face" w:hAnsi="Baskerville Old Face"/>
        </w:rPr>
        <w:tab/>
      </w:r>
      <w:r w:rsidRPr="006E4E67">
        <w:rPr>
          <w:rFonts w:ascii="Baskerville Old Face" w:hAnsi="Baskerville Old Face"/>
        </w:rPr>
        <w:t xml:space="preserve">Eventually, the name Lucifer came to be synonymous with Satan. </w:t>
      </w:r>
      <w:r>
        <w:rPr>
          <w:rFonts w:ascii="Baskerville Old Face" w:hAnsi="Baskerville Old Face"/>
        </w:rPr>
        <w:t xml:space="preserve"> </w:t>
      </w:r>
      <w:r w:rsidRPr="006E4E67">
        <w:rPr>
          <w:rFonts w:ascii="Baskerville Old Face" w:hAnsi="Baskerville Old Face"/>
        </w:rPr>
        <w:t xml:space="preserve">But is Satan “Lucifer”? </w:t>
      </w:r>
      <w:r>
        <w:rPr>
          <w:rFonts w:ascii="Baskerville Old Face" w:hAnsi="Baskerville Old Face"/>
        </w:rPr>
        <w:t xml:space="preserve"> </w:t>
      </w:r>
      <w:r w:rsidRPr="006E4E67">
        <w:rPr>
          <w:rFonts w:ascii="Baskerville Old Face" w:hAnsi="Baskerville Old Face"/>
        </w:rPr>
        <w:t xml:space="preserve">No, he is not. </w:t>
      </w:r>
      <w:r>
        <w:rPr>
          <w:rFonts w:ascii="Baskerville Old Face" w:hAnsi="Baskerville Old Face"/>
        </w:rPr>
        <w:t xml:space="preserve"> </w:t>
      </w:r>
      <w:r w:rsidRPr="006E4E67">
        <w:rPr>
          <w:rFonts w:ascii="Baskerville Old Face" w:hAnsi="Baskerville Old Face"/>
        </w:rPr>
        <w:t xml:space="preserve">The context into which </w:t>
      </w:r>
      <w:r w:rsidRPr="006E4E67">
        <w:rPr>
          <w:rFonts w:ascii="Baskerville Old Face" w:hAnsi="Baskerville Old Face"/>
          <w:b/>
          <w:bCs/>
          <w:color w:val="C00000"/>
        </w:rPr>
        <w:t>verse 12</w:t>
      </w:r>
      <w:r w:rsidRPr="006E4E67">
        <w:rPr>
          <w:rFonts w:ascii="Baskerville Old Face" w:hAnsi="Baskerville Old Face"/>
        </w:rPr>
        <w:t xml:space="preserve"> fits begins in </w:t>
      </w:r>
      <w:r w:rsidRPr="006E4E67">
        <w:rPr>
          <w:rFonts w:ascii="Baskerville Old Face" w:hAnsi="Baskerville Old Face"/>
          <w:b/>
          <w:bCs/>
          <w:color w:val="C00000"/>
        </w:rPr>
        <w:t>verse 4</w:t>
      </w:r>
      <w:r w:rsidRPr="006E4E67">
        <w:rPr>
          <w:rFonts w:ascii="Baskerville Old Face" w:hAnsi="Baskerville Old Face"/>
        </w:rPr>
        <w:t xml:space="preserve"> where God told Isaiah to</w:t>
      </w:r>
      <w:r>
        <w:rPr>
          <w:rFonts w:ascii="Baskerville Old Face" w:hAnsi="Baskerville Old Face"/>
        </w:rPr>
        <w:t>,</w:t>
      </w:r>
      <w:r w:rsidRPr="006E4E67">
        <w:rPr>
          <w:rFonts w:ascii="Baskerville Old Face" w:hAnsi="Baskerville Old Face"/>
        </w:rPr>
        <w:t xml:space="preserve"> </w:t>
      </w:r>
      <w:r w:rsidRPr="006E4E67">
        <w:rPr>
          <w:rFonts w:ascii="Baskerville Old Face" w:hAnsi="Baskerville Old Face"/>
          <w:b/>
          <w:bCs/>
          <w:i/>
          <w:iCs/>
          <w:color w:val="C00000"/>
        </w:rPr>
        <w:t xml:space="preserve">“take up this parable against the king of Babylon, and say, ‘How hath the oppressor ceased! the golden city ceased!’” </w:t>
      </w:r>
    </w:p>
    <w:p w14:paraId="73C0BCC4" w14:textId="009ABC1E" w:rsidR="006E4E67" w:rsidRPr="006E4E6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rPr>
      </w:pPr>
      <w:r>
        <w:rPr>
          <w:rFonts w:ascii="Baskerville Old Face" w:hAnsi="Baskerville Old Face"/>
        </w:rPr>
        <w:tab/>
      </w:r>
      <w:r w:rsidRPr="006E4E67">
        <w:rPr>
          <w:rFonts w:ascii="Baskerville Old Face" w:hAnsi="Baskerville Old Face"/>
        </w:rPr>
        <w:t xml:space="preserve">In his commentary on Isaiah, Albert Barnes explained that God’s wrath was kindled against the king because the ruler “intended not to acknowledge any superior either in heaven or earth, but designed that himself and his laws should be regarded as supreme” (1950, 1:272). </w:t>
      </w:r>
      <w:r>
        <w:rPr>
          <w:rFonts w:ascii="Baskerville Old Face" w:hAnsi="Baskerville Old Face"/>
        </w:rPr>
        <w:t xml:space="preserve"> </w:t>
      </w:r>
      <w:r w:rsidRPr="006E4E67">
        <w:rPr>
          <w:rFonts w:ascii="Baskerville Old Face" w:hAnsi="Baskerville Old Face"/>
        </w:rPr>
        <w:t xml:space="preserve">The chest-pounding boast of the impudent potentate was: </w:t>
      </w:r>
      <w:r w:rsidRPr="006E4E67">
        <w:rPr>
          <w:rFonts w:ascii="Baskerville Old Face" w:hAnsi="Baskerville Old Face"/>
          <w:b/>
          <w:bCs/>
          <w:i/>
          <w:iCs/>
          <w:color w:val="C00000"/>
        </w:rPr>
        <w:t>I will ascend into heaven, I will exalt my throne above the stars of God; and I will sit upon the mount of congregation, in the uttermost parts of the north; I will ascend above the heights of the clouds; I will make myself like the Most High</w:t>
      </w:r>
      <w:r w:rsidRPr="006E4E67">
        <w:rPr>
          <w:rFonts w:ascii="Baskerville Old Face" w:hAnsi="Baskerville Old Face"/>
        </w:rPr>
        <w:t xml:space="preserve"> (</w:t>
      </w:r>
      <w:r w:rsidRPr="006E4E67">
        <w:rPr>
          <w:rFonts w:ascii="Baskerville Old Face" w:hAnsi="Baskerville Old Face"/>
          <w:b/>
          <w:bCs/>
          <w:color w:val="C00000"/>
        </w:rPr>
        <w:t>Isaiah 14:</w:t>
      </w:r>
      <w:r w:rsidRPr="006E4E67">
        <w:rPr>
          <w:rFonts w:ascii="Baskerville Old Face" w:hAnsi="Baskerville Old Face"/>
          <w:b/>
          <w:bCs/>
          <w:color w:val="C00000"/>
        </w:rPr>
        <w:t>13-14</w:t>
      </w:r>
      <w:r w:rsidRPr="006E4E67">
        <w:rPr>
          <w:rFonts w:ascii="Baskerville Old Face" w:hAnsi="Baskerville Old Face"/>
        </w:rPr>
        <w:t>).</w:t>
      </w:r>
      <w:r>
        <w:rPr>
          <w:rFonts w:ascii="Baskerville Old Face" w:hAnsi="Baskerville Old Face"/>
        </w:rPr>
        <w:t xml:space="preserve">  </w:t>
      </w:r>
      <w:r w:rsidRPr="006E4E67">
        <w:rPr>
          <w:rFonts w:ascii="Baskerville Old Face" w:hAnsi="Baskerville Old Face"/>
        </w:rPr>
        <w:t>As a result of the kings</w:t>
      </w:r>
      <w:r>
        <w:rPr>
          <w:rFonts w:ascii="Baskerville Old Face" w:hAnsi="Baskerville Old Face"/>
        </w:rPr>
        <w:t>’</w:t>
      </w:r>
      <w:r w:rsidRPr="006E4E67">
        <w:rPr>
          <w:rFonts w:ascii="Baskerville Old Face" w:hAnsi="Baskerville Old Face"/>
        </w:rPr>
        <w:t xml:space="preserve"> egotistical self-deification, the pagan monarch eventually would experience both the collapse of his kingdom and the loss of his life</w:t>
      </w:r>
      <w:r>
        <w:rPr>
          <w:rFonts w:ascii="Baskerville Old Face" w:hAnsi="Baskerville Old Face"/>
        </w:rPr>
        <w:t xml:space="preserve"> - </w:t>
      </w:r>
      <w:r w:rsidRPr="006E4E67">
        <w:rPr>
          <w:rFonts w:ascii="Baskerville Old Face" w:hAnsi="Baskerville Old Face"/>
        </w:rPr>
        <w:t xml:space="preserve">an ignominious end that is described in vivid and powerful terms. </w:t>
      </w:r>
    </w:p>
    <w:p w14:paraId="44169839" w14:textId="0AB2340E" w:rsidR="006E4E67" w:rsidRPr="006E4E6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rPr>
      </w:pPr>
      <w:r>
        <w:rPr>
          <w:rFonts w:ascii="Baskerville Old Face" w:hAnsi="Baskerville Old Face"/>
        </w:rPr>
        <w:tab/>
      </w:r>
      <w:r w:rsidRPr="006E4E67">
        <w:rPr>
          <w:rFonts w:ascii="Baskerville Old Face" w:hAnsi="Baskerville Old Face"/>
        </w:rPr>
        <w:t xml:space="preserve">“Sheol from beneath is moved for thee to meet thee at thy coming,” the prophet proclaimed to the once-powerful king. </w:t>
      </w:r>
      <w:r>
        <w:rPr>
          <w:rFonts w:ascii="Baskerville Old Face" w:hAnsi="Baskerville Old Face"/>
        </w:rPr>
        <w:t xml:space="preserve"> </w:t>
      </w:r>
      <w:r w:rsidRPr="006E4E67">
        <w:rPr>
          <w:rFonts w:ascii="Baskerville Old Face" w:hAnsi="Baskerville Old Face"/>
        </w:rPr>
        <w:t xml:space="preserve">And when the ruler finally descends into his eternal grave, captives of that hidden realm will taunt him by saying, </w:t>
      </w:r>
      <w:r w:rsidRPr="006E4E67">
        <w:rPr>
          <w:rFonts w:ascii="Baskerville Old Face" w:hAnsi="Baskerville Old Face"/>
          <w:b/>
          <w:bCs/>
          <w:i/>
          <w:iCs/>
          <w:color w:val="C00000"/>
        </w:rPr>
        <w:t>“Is this the man that made the earth to tremble, that did shake kingdoms?” (vs. 16). He is denominated as a “man”</w:t>
      </w:r>
      <w:r w:rsidRPr="006E4E67">
        <w:rPr>
          <w:rFonts w:ascii="Baskerville Old Face" w:hAnsi="Baskerville Old Face"/>
        </w:rPr>
        <w:t xml:space="preserve"> (</w:t>
      </w:r>
      <w:r w:rsidRPr="006E4E67">
        <w:rPr>
          <w:rFonts w:ascii="Baskerville Old Face" w:hAnsi="Baskerville Old Face"/>
          <w:b/>
          <w:bCs/>
          <w:color w:val="C00000"/>
        </w:rPr>
        <w:t>vs. 16</w:t>
      </w:r>
      <w:r w:rsidRPr="006E4E67">
        <w:rPr>
          <w:rFonts w:ascii="Baskerville Old Face" w:hAnsi="Baskerville Old Face"/>
        </w:rPr>
        <w:t>) who would die in disrepute and whose body would be buried, not in a king’s sarcophagus, but in pits reserved for the downtrodden masses (</w:t>
      </w:r>
      <w:r w:rsidRPr="006E4E67">
        <w:rPr>
          <w:rFonts w:ascii="Baskerville Old Face" w:hAnsi="Baskerville Old Face"/>
          <w:b/>
          <w:bCs/>
          <w:color w:val="C00000"/>
        </w:rPr>
        <w:t>vs. 19-20</w:t>
      </w:r>
      <w:r w:rsidRPr="006E4E67">
        <w:rPr>
          <w:rFonts w:ascii="Baskerville Old Face" w:hAnsi="Baskerville Old Face"/>
        </w:rPr>
        <w:t xml:space="preserve">). </w:t>
      </w:r>
      <w:r>
        <w:rPr>
          <w:rFonts w:ascii="Baskerville Old Face" w:hAnsi="Baskerville Old Face"/>
        </w:rPr>
        <w:t xml:space="preserve"> </w:t>
      </w:r>
      <w:r w:rsidRPr="006E4E67">
        <w:rPr>
          <w:rFonts w:ascii="Baskerville Old Face" w:hAnsi="Baskerville Old Face"/>
        </w:rPr>
        <w:t>Worms would eat his body, and hedgehogs would trample his grave (</w:t>
      </w:r>
      <w:r w:rsidRPr="006E4E67">
        <w:rPr>
          <w:rFonts w:ascii="Baskerville Old Face" w:hAnsi="Baskerville Old Face"/>
          <w:b/>
          <w:bCs/>
          <w:color w:val="C00000"/>
        </w:rPr>
        <w:t>vs. 11,</w:t>
      </w:r>
      <w:r w:rsidRPr="006E4E67">
        <w:rPr>
          <w:rFonts w:ascii="Baskerville Old Face" w:hAnsi="Baskerville Old Face"/>
          <w:b/>
          <w:bCs/>
          <w:color w:val="C00000"/>
        </w:rPr>
        <w:t xml:space="preserve"> </w:t>
      </w:r>
      <w:r w:rsidRPr="006E4E67">
        <w:rPr>
          <w:rFonts w:ascii="Baskerville Old Face" w:hAnsi="Baskerville Old Face"/>
          <w:b/>
          <w:bCs/>
          <w:color w:val="C00000"/>
        </w:rPr>
        <w:t>23</w:t>
      </w:r>
      <w:r w:rsidRPr="006E4E67">
        <w:rPr>
          <w:rFonts w:ascii="Baskerville Old Face" w:hAnsi="Baskerville Old Face"/>
        </w:rPr>
        <w:t>).</w:t>
      </w:r>
    </w:p>
    <w:p w14:paraId="31DAA7A3" w14:textId="05C2CBEC" w:rsidR="006E4E67" w:rsidRPr="006E4E67" w:rsidRDefault="000F141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rPr>
      </w:pPr>
      <w:r>
        <w:rPr>
          <w:rFonts w:ascii="Baskerville Old Face" w:hAnsi="Baskerville Old Face"/>
        </w:rPr>
        <w:tab/>
        <w:t>It</w:t>
      </w:r>
      <w:r w:rsidR="006E4E67" w:rsidRPr="006E4E67">
        <w:rPr>
          <w:rFonts w:ascii="Baskerville Old Face" w:hAnsi="Baskerville Old Face"/>
        </w:rPr>
        <w:t xml:space="preserve"> was in this context that Isaiah referred to the king of Babylon as “the morning star” (“son of the morning”</w:t>
      </w:r>
      <w:r w:rsidR="006E4E67">
        <w:rPr>
          <w:rFonts w:ascii="Baskerville Old Face" w:hAnsi="Baskerville Old Face"/>
        </w:rPr>
        <w:t xml:space="preserve"> &amp;</w:t>
      </w:r>
      <w:r w:rsidR="006E4E67" w:rsidRPr="006E4E67">
        <w:rPr>
          <w:rFonts w:ascii="Baskerville Old Face" w:hAnsi="Baskerville Old Face"/>
        </w:rPr>
        <w:t xml:space="preserve"> “son of the dawn”) to depict the once-shining-but-now-dimmed, once-lofty-but-now-diminished, status of the (soon former) ruler.</w:t>
      </w:r>
      <w:r w:rsidR="006E4E67">
        <w:rPr>
          <w:rFonts w:ascii="Baskerville Old Face" w:hAnsi="Baskerville Old Face"/>
        </w:rPr>
        <w:t xml:space="preserve"> </w:t>
      </w:r>
      <w:r w:rsidR="006E4E67" w:rsidRPr="006E4E67">
        <w:rPr>
          <w:rFonts w:ascii="Baskerville Old Face" w:hAnsi="Baskerville Old Face"/>
        </w:rPr>
        <w:t xml:space="preserve"> In his Bible Commentary, E.M. Zerr observed that such phrases were “...</w:t>
      </w:r>
      <w:r w:rsidR="006E4E67">
        <w:rPr>
          <w:rFonts w:ascii="Baskerville Old Face" w:hAnsi="Baskerville Old Face"/>
        </w:rPr>
        <w:t xml:space="preserve"> </w:t>
      </w:r>
      <w:r w:rsidR="006E4E67" w:rsidRPr="006E4E67">
        <w:rPr>
          <w:rFonts w:ascii="Baskerville Old Face" w:hAnsi="Baskerville Old Face"/>
        </w:rPr>
        <w:t xml:space="preserve">used figuratively in this verse to symbolize the dignity and splendor of the Babylonian monarch. </w:t>
      </w:r>
      <w:r w:rsidR="006E4E67">
        <w:rPr>
          <w:rFonts w:ascii="Baskerville Old Face" w:hAnsi="Baskerville Old Face"/>
        </w:rPr>
        <w:t xml:space="preserve"> </w:t>
      </w:r>
      <w:r w:rsidR="006E4E67" w:rsidRPr="006E4E67">
        <w:rPr>
          <w:rFonts w:ascii="Baskerville Old Face" w:hAnsi="Baskerville Old Face"/>
        </w:rPr>
        <w:t xml:space="preserve">His complete overthrow was likened to the falling of the morning star” (1954, 3:265). </w:t>
      </w:r>
      <w:r w:rsidR="006E4E67">
        <w:rPr>
          <w:rFonts w:ascii="Baskerville Old Face" w:hAnsi="Baskerville Old Face"/>
        </w:rPr>
        <w:t xml:space="preserve"> </w:t>
      </w:r>
      <w:r w:rsidR="006E4E67" w:rsidRPr="006E4E67">
        <w:rPr>
          <w:rFonts w:ascii="Baskerville Old Face" w:hAnsi="Baskerville Old Face"/>
        </w:rPr>
        <w:t>This kind of phraseology should not be surprising since “</w:t>
      </w:r>
      <w:r w:rsidR="006E4E67">
        <w:rPr>
          <w:rFonts w:ascii="Baskerville Old Face" w:hAnsi="Baskerville Old Face"/>
        </w:rPr>
        <w:t>i</w:t>
      </w:r>
      <w:r w:rsidR="006E4E67" w:rsidRPr="006E4E67">
        <w:rPr>
          <w:rFonts w:ascii="Baskerville Old Face" w:hAnsi="Baskerville Old Face"/>
        </w:rPr>
        <w:t xml:space="preserve">n the O.T., the demise of corrupt national powers is frequently depicted under the imagery of falling heavenly luminaries (cf. </w:t>
      </w:r>
      <w:r w:rsidR="006E4E67" w:rsidRPr="006E4E67">
        <w:rPr>
          <w:rFonts w:ascii="Baskerville Old Face" w:hAnsi="Baskerville Old Face"/>
          <w:b/>
          <w:bCs/>
          <w:color w:val="C00000"/>
        </w:rPr>
        <w:t>Isa</w:t>
      </w:r>
      <w:r w:rsidR="006E4E67" w:rsidRPr="006E4E67">
        <w:rPr>
          <w:rFonts w:ascii="Baskerville Old Face" w:hAnsi="Baskerville Old Face"/>
          <w:b/>
          <w:bCs/>
          <w:color w:val="C00000"/>
        </w:rPr>
        <w:t>iah</w:t>
      </w:r>
      <w:r w:rsidR="006E4E67" w:rsidRPr="006E4E67">
        <w:rPr>
          <w:rFonts w:ascii="Baskerville Old Face" w:hAnsi="Baskerville Old Face"/>
          <w:b/>
          <w:bCs/>
          <w:color w:val="C00000"/>
        </w:rPr>
        <w:t xml:space="preserve"> 13:10; Ezek</w:t>
      </w:r>
      <w:r w:rsidR="006E4E67" w:rsidRPr="006E4E67">
        <w:rPr>
          <w:rFonts w:ascii="Baskerville Old Face" w:hAnsi="Baskerville Old Face"/>
          <w:b/>
          <w:bCs/>
          <w:color w:val="C00000"/>
        </w:rPr>
        <w:t>iel</w:t>
      </w:r>
      <w:r w:rsidR="006E4E67" w:rsidRPr="006E4E67">
        <w:rPr>
          <w:rFonts w:ascii="Baskerville Old Face" w:hAnsi="Baskerville Old Face"/>
          <w:b/>
          <w:bCs/>
          <w:color w:val="C00000"/>
        </w:rPr>
        <w:t xml:space="preserve"> 32:</w:t>
      </w:r>
      <w:r w:rsidR="006E4E67" w:rsidRPr="006E4E67">
        <w:rPr>
          <w:rFonts w:ascii="Baskerville Old Face" w:hAnsi="Baskerville Old Face"/>
          <w:color w:val="C00000"/>
        </w:rPr>
        <w:t>7</w:t>
      </w:r>
      <w:r w:rsidR="006E4E67" w:rsidRPr="006E4E67">
        <w:rPr>
          <w:rFonts w:ascii="Baskerville Old Face" w:hAnsi="Baskerville Old Face"/>
        </w:rPr>
        <w:t>), hence, quite appropriately in this context the Babylonian monarch is described as a fallen star [cf. ASV]” (Jackson, 1987, 23:15).</w:t>
      </w:r>
    </w:p>
    <w:p w14:paraId="2C5DE564" w14:textId="759A460C" w:rsidR="006E4E67" w:rsidRPr="006E4E67" w:rsidRDefault="006E4E6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rPr>
      </w:pPr>
      <w:r>
        <w:rPr>
          <w:rFonts w:ascii="Baskerville Old Face" w:hAnsi="Baskerville Old Face"/>
        </w:rPr>
        <w:tab/>
      </w:r>
      <w:r w:rsidRPr="006E4E67">
        <w:rPr>
          <w:rFonts w:ascii="Baskerville Old Face" w:hAnsi="Baskerville Old Face"/>
        </w:rPr>
        <w:t xml:space="preserve">Nowhere within the context of Isaiah 14, however, is Satan depicted as Lucifer. </w:t>
      </w:r>
      <w:r>
        <w:rPr>
          <w:rFonts w:ascii="Baskerville Old Face" w:hAnsi="Baskerville Old Face"/>
        </w:rPr>
        <w:t xml:space="preserve"> </w:t>
      </w:r>
      <w:r w:rsidRPr="006E4E67">
        <w:rPr>
          <w:rFonts w:ascii="Baskerville Old Face" w:hAnsi="Baskerville Old Face"/>
        </w:rPr>
        <w:t xml:space="preserve">In fact, quite the opposite is true. </w:t>
      </w:r>
      <w:r>
        <w:rPr>
          <w:rFonts w:ascii="Baskerville Old Face" w:hAnsi="Baskerville Old Face"/>
        </w:rPr>
        <w:t xml:space="preserve"> </w:t>
      </w:r>
      <w:r w:rsidRPr="006E4E67">
        <w:rPr>
          <w:rFonts w:ascii="Baskerville Old Face" w:hAnsi="Baskerville Old Face"/>
        </w:rPr>
        <w:t>In his commentary on Isaiah, Burton Coffman wrote</w:t>
      </w:r>
      <w:r>
        <w:rPr>
          <w:rFonts w:ascii="Baskerville Old Face" w:hAnsi="Baskerville Old Face"/>
        </w:rPr>
        <w:t>,</w:t>
      </w:r>
      <w:r w:rsidRPr="006E4E67">
        <w:rPr>
          <w:rFonts w:ascii="Baskerville Old Face" w:hAnsi="Baskerville Old Face"/>
        </w:rPr>
        <w:t xml:space="preserve"> “We are glad that our version (ASV) leaves the word Lucifer out of this rendition, because...</w:t>
      </w:r>
      <w:r w:rsidR="001851B9">
        <w:rPr>
          <w:rFonts w:ascii="Baskerville Old Face" w:hAnsi="Baskerville Old Face"/>
        </w:rPr>
        <w:t xml:space="preserve"> </w:t>
      </w:r>
      <w:r w:rsidRPr="006E4E67">
        <w:rPr>
          <w:rFonts w:ascii="Baskerville Old Face" w:hAnsi="Baskerville Old Face"/>
        </w:rPr>
        <w:t xml:space="preserve">Satan does not enter into this passage as a subject at all” (1990, p. 141). </w:t>
      </w:r>
      <w:r>
        <w:rPr>
          <w:rFonts w:ascii="Baskerville Old Face" w:hAnsi="Baskerville Old Face"/>
        </w:rPr>
        <w:t xml:space="preserve"> </w:t>
      </w:r>
      <w:r w:rsidRPr="006E4E67">
        <w:rPr>
          <w:rFonts w:ascii="Baskerville Old Face" w:hAnsi="Baskerville Old Face"/>
        </w:rPr>
        <w:t>The Babylonian ruler was to die and be buried</w:t>
      </w:r>
      <w:r>
        <w:rPr>
          <w:rFonts w:ascii="Baskerville Old Face" w:hAnsi="Baskerville Old Face"/>
        </w:rPr>
        <w:t xml:space="preserve"> - </w:t>
      </w:r>
      <w:r w:rsidRPr="006E4E67">
        <w:rPr>
          <w:rFonts w:ascii="Baskerville Old Face" w:hAnsi="Baskerville Old Face"/>
        </w:rPr>
        <w:t xml:space="preserve">fates neither of which Satan is destined to endure. </w:t>
      </w:r>
      <w:r>
        <w:rPr>
          <w:rFonts w:ascii="Baskerville Old Face" w:hAnsi="Baskerville Old Face"/>
        </w:rPr>
        <w:t xml:space="preserve"> </w:t>
      </w:r>
      <w:r w:rsidRPr="006E4E67">
        <w:rPr>
          <w:rFonts w:ascii="Baskerville Old Face" w:hAnsi="Baskerville Old Face"/>
        </w:rPr>
        <w:t xml:space="preserve">The king was called “a man” whose body was to be eaten by worms, but Satan, as a spirit, has no physical body. </w:t>
      </w:r>
      <w:r>
        <w:rPr>
          <w:rFonts w:ascii="Baskerville Old Face" w:hAnsi="Baskerville Old Face"/>
        </w:rPr>
        <w:t xml:space="preserve"> </w:t>
      </w:r>
      <w:r w:rsidRPr="006E4E67">
        <w:rPr>
          <w:rFonts w:ascii="Baskerville Old Face" w:hAnsi="Baskerville Old Face"/>
        </w:rPr>
        <w:t>The monarch lived in and abided over a “golden city” (</w:t>
      </w:r>
      <w:r w:rsidRPr="006E4E67">
        <w:rPr>
          <w:rFonts w:ascii="Baskerville Old Face" w:hAnsi="Baskerville Old Face"/>
          <w:b/>
          <w:bCs/>
          <w:color w:val="C00000"/>
        </w:rPr>
        <w:t>vs. 4</w:t>
      </w:r>
      <w:r w:rsidRPr="006E4E67">
        <w:rPr>
          <w:rFonts w:ascii="Baskerville Old Face" w:hAnsi="Baskerville Old Face"/>
        </w:rPr>
        <w:t xml:space="preserve">), but Satan is the monarch of a kingdom of spiritual darkness (cf. </w:t>
      </w:r>
      <w:r w:rsidRPr="000F1417">
        <w:rPr>
          <w:rFonts w:ascii="Baskerville Old Face" w:hAnsi="Baskerville Old Face"/>
          <w:b/>
          <w:bCs/>
          <w:color w:val="C00000"/>
        </w:rPr>
        <w:t>Ephesians 6:12</w:t>
      </w:r>
      <w:r w:rsidRPr="006E4E67">
        <w:rPr>
          <w:rFonts w:ascii="Baskerville Old Face" w:hAnsi="Baskerville Old Face"/>
        </w:rPr>
        <w:t xml:space="preserve">). </w:t>
      </w:r>
      <w:r w:rsidR="000F1417">
        <w:rPr>
          <w:rFonts w:ascii="Baskerville Old Face" w:hAnsi="Baskerville Old Face"/>
        </w:rPr>
        <w:t xml:space="preserve"> </w:t>
      </w:r>
      <w:r w:rsidRPr="006E4E67">
        <w:rPr>
          <w:rFonts w:ascii="Baskerville Old Face" w:hAnsi="Baskerville Old Face"/>
        </w:rPr>
        <w:t>And so on.</w:t>
      </w:r>
    </w:p>
    <w:p w14:paraId="0213CFED" w14:textId="4D1C57C4" w:rsidR="000F1417" w:rsidRDefault="000F141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sz w:val="8"/>
          <w:szCs w:val="8"/>
        </w:rPr>
      </w:pPr>
      <w:r>
        <w:rPr>
          <w:rFonts w:ascii="Baskerville Old Face" w:hAnsi="Baskerville Old Face"/>
        </w:rPr>
        <w:tab/>
      </w:r>
      <w:r w:rsidR="006E4E67" w:rsidRPr="006E4E67">
        <w:rPr>
          <w:rFonts w:ascii="Baskerville Old Face" w:hAnsi="Baskerville Old Face"/>
        </w:rPr>
        <w:t xml:space="preserve">The context presented in </w:t>
      </w:r>
      <w:r w:rsidR="006E4E67" w:rsidRPr="000F1417">
        <w:rPr>
          <w:rFonts w:ascii="Baskerville Old Face" w:hAnsi="Baskerville Old Face"/>
          <w:b/>
          <w:bCs/>
          <w:color w:val="C00000"/>
        </w:rPr>
        <w:t>Isaiah 14:4-16</w:t>
      </w:r>
      <w:r w:rsidR="006E4E67" w:rsidRPr="006E4E67">
        <w:rPr>
          <w:rFonts w:ascii="Baskerville Old Face" w:hAnsi="Baskerville Old Face"/>
        </w:rPr>
        <w:t xml:space="preserve"> not only does not portray Satan as Lucifer, but actually militates against it. </w:t>
      </w:r>
      <w:r>
        <w:rPr>
          <w:rFonts w:ascii="Baskerville Old Face" w:hAnsi="Baskerville Old Face"/>
        </w:rPr>
        <w:t xml:space="preserve"> </w:t>
      </w:r>
      <w:r w:rsidR="006E4E67" w:rsidRPr="006E4E67">
        <w:rPr>
          <w:rFonts w:ascii="Baskerville Old Face" w:hAnsi="Baskerville Old Face"/>
        </w:rPr>
        <w:t xml:space="preserve">Keil and Delitzsch firmly proclaimed that “Lucifer,” as a synonym, “is a perfectly appropriate one for the king of Babel, on account of the early date of the Babylonian culture, which reached back as far as the grey twilight of primeval times, and also because of its predominate astrological character” (1982, p. 312). </w:t>
      </w:r>
      <w:r>
        <w:rPr>
          <w:rFonts w:ascii="Baskerville Old Face" w:hAnsi="Baskerville Old Face"/>
        </w:rPr>
        <w:t xml:space="preserve"> </w:t>
      </w:r>
      <w:r w:rsidR="006E4E67" w:rsidRPr="006E4E67">
        <w:rPr>
          <w:rFonts w:ascii="Baskerville Old Face" w:hAnsi="Baskerville Old Face"/>
        </w:rPr>
        <w:t>They then correctly concluded that “Lucifer, as a name given to the devil, was derived from this passage...</w:t>
      </w:r>
      <w:r>
        <w:rPr>
          <w:rFonts w:ascii="Baskerville Old Face" w:hAnsi="Baskerville Old Face"/>
        </w:rPr>
        <w:t xml:space="preserve"> </w:t>
      </w:r>
      <w:r w:rsidR="006E4E67" w:rsidRPr="006E4E67">
        <w:rPr>
          <w:rFonts w:ascii="Baskerville Old Face" w:hAnsi="Baskerville Old Face"/>
        </w:rPr>
        <w:t>without any warrant whatever, as relating to the apostasy and punishment of the angelic leaders” (pp. 312-313).</w:t>
      </w:r>
      <w:r>
        <w:rPr>
          <w:rFonts w:ascii="Baskerville Old Face" w:hAnsi="Baskerville Old Face"/>
        </w:rPr>
        <w:t xml:space="preserve">   </w:t>
      </w:r>
      <w:r>
        <w:rPr>
          <w:rFonts w:ascii="Baskerville Old Face" w:hAnsi="Baskerville Old Face"/>
          <w:sz w:val="8"/>
          <w:szCs w:val="8"/>
        </w:rPr>
        <w:t xml:space="preserve"> </w:t>
      </w:r>
    </w:p>
    <w:p w14:paraId="1F7605BE" w14:textId="77777777" w:rsidR="000F1417" w:rsidRPr="000F1417" w:rsidRDefault="000F1417" w:rsidP="000F1417">
      <w:pPr>
        <w:pBdr>
          <w:top w:val="thinThickSmallGap" w:sz="24" w:space="1" w:color="C00000"/>
          <w:left w:val="thinThickSmallGap" w:sz="24" w:space="4" w:color="C00000"/>
          <w:bottom w:val="thickThinSmallGap" w:sz="24" w:space="1" w:color="C00000"/>
          <w:right w:val="thickThinSmallGap" w:sz="24" w:space="4" w:color="C00000"/>
        </w:pBdr>
        <w:shd w:val="clear" w:color="auto" w:fill="FFFFE5"/>
        <w:spacing w:after="0" w:line="240" w:lineRule="auto"/>
        <w:jc w:val="both"/>
        <w:rPr>
          <w:rFonts w:ascii="Baskerville Old Face" w:hAnsi="Baskerville Old Face"/>
          <w:sz w:val="8"/>
          <w:szCs w:val="8"/>
        </w:rPr>
      </w:pPr>
    </w:p>
    <w:sectPr w:rsidR="000F1417" w:rsidRPr="000F1417" w:rsidSect="006E4E67">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67"/>
    <w:rsid w:val="000F1417"/>
    <w:rsid w:val="0016735E"/>
    <w:rsid w:val="001851B9"/>
    <w:rsid w:val="004964A5"/>
    <w:rsid w:val="006E4E67"/>
    <w:rsid w:val="00894243"/>
    <w:rsid w:val="008D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336D"/>
  <w15:chartTrackingRefBased/>
  <w15:docId w15:val="{D834AFA5-17CD-44A3-8B8F-D1F54F86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E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E4E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4E6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4E6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4E6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4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E6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E4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4E6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4E6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4E6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E67"/>
    <w:rPr>
      <w:rFonts w:eastAsiaTheme="majorEastAsia" w:cstheme="majorBidi"/>
      <w:color w:val="272727" w:themeColor="text1" w:themeTint="D8"/>
    </w:rPr>
  </w:style>
  <w:style w:type="paragraph" w:styleId="Title">
    <w:name w:val="Title"/>
    <w:basedOn w:val="Normal"/>
    <w:next w:val="Normal"/>
    <w:link w:val="TitleChar"/>
    <w:uiPriority w:val="10"/>
    <w:qFormat/>
    <w:rsid w:val="006E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E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E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4E67"/>
    <w:rPr>
      <w:i/>
      <w:iCs/>
      <w:color w:val="404040" w:themeColor="text1" w:themeTint="BF"/>
    </w:rPr>
  </w:style>
  <w:style w:type="paragraph" w:styleId="ListParagraph">
    <w:name w:val="List Paragraph"/>
    <w:basedOn w:val="Normal"/>
    <w:uiPriority w:val="34"/>
    <w:qFormat/>
    <w:rsid w:val="006E4E67"/>
    <w:pPr>
      <w:ind w:left="720"/>
      <w:contextualSpacing/>
    </w:pPr>
  </w:style>
  <w:style w:type="character" w:styleId="IntenseEmphasis">
    <w:name w:val="Intense Emphasis"/>
    <w:basedOn w:val="DefaultParagraphFont"/>
    <w:uiPriority w:val="21"/>
    <w:qFormat/>
    <w:rsid w:val="006E4E67"/>
    <w:rPr>
      <w:i/>
      <w:iCs/>
      <w:color w:val="365F91" w:themeColor="accent1" w:themeShade="BF"/>
    </w:rPr>
  </w:style>
  <w:style w:type="paragraph" w:styleId="IntenseQuote">
    <w:name w:val="Intense Quote"/>
    <w:basedOn w:val="Normal"/>
    <w:next w:val="Normal"/>
    <w:link w:val="IntenseQuoteChar"/>
    <w:uiPriority w:val="30"/>
    <w:qFormat/>
    <w:rsid w:val="006E4E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4E67"/>
    <w:rPr>
      <w:i/>
      <w:iCs/>
      <w:color w:val="365F91" w:themeColor="accent1" w:themeShade="BF"/>
    </w:rPr>
  </w:style>
  <w:style w:type="character" w:styleId="IntenseReference">
    <w:name w:val="Intense Reference"/>
    <w:basedOn w:val="DefaultParagraphFont"/>
    <w:uiPriority w:val="32"/>
    <w:qFormat/>
    <w:rsid w:val="006E4E6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2025-09-02T19:37:00Z</cp:lastPrinted>
  <dcterms:created xsi:type="dcterms:W3CDTF">2025-09-02T18:47:00Z</dcterms:created>
  <dcterms:modified xsi:type="dcterms:W3CDTF">2025-09-02T19:40:00Z</dcterms:modified>
</cp:coreProperties>
</file>