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A14D" w14:textId="77777777" w:rsidR="002C1394" w:rsidRDefault="002C1394" w:rsidP="002C1394">
      <w:pPr>
        <w:spacing w:after="0" w:line="240" w:lineRule="auto"/>
        <w:jc w:val="center"/>
        <w:rPr>
          <w:rFonts w:ascii="Bookman Old Style" w:eastAsia="Calibri" w:hAnsi="Bookman Old Style" w:cs="Cavolini"/>
          <w:b/>
          <w:bCs/>
          <w:color w:val="7030A0"/>
          <w:kern w:val="2"/>
          <w:sz w:val="8"/>
          <w:szCs w:val="8"/>
          <w:u w:val="single"/>
          <w14:ligatures w14:val="standardContextual"/>
        </w:rPr>
      </w:pPr>
    </w:p>
    <w:p w14:paraId="7928529C" w14:textId="77777777" w:rsidR="0099137B" w:rsidRDefault="0099137B" w:rsidP="002C1394">
      <w:pPr>
        <w:spacing w:after="0" w:line="240" w:lineRule="auto"/>
        <w:jc w:val="center"/>
        <w:rPr>
          <w:rFonts w:ascii="Bookman Old Style" w:eastAsia="Calibri" w:hAnsi="Bookman Old Style" w:cs="Cavolini"/>
          <w:b/>
          <w:bCs/>
          <w:color w:val="7030A0"/>
          <w:kern w:val="2"/>
          <w:sz w:val="8"/>
          <w:szCs w:val="8"/>
          <w:u w:val="single"/>
          <w14:ligatures w14:val="standardContextual"/>
        </w:rPr>
      </w:pPr>
    </w:p>
    <w:p w14:paraId="718F9CD8" w14:textId="77777777" w:rsidR="0099137B" w:rsidRPr="0099137B" w:rsidRDefault="0099137B" w:rsidP="002C1394">
      <w:pPr>
        <w:spacing w:after="0" w:line="240" w:lineRule="auto"/>
        <w:jc w:val="center"/>
        <w:rPr>
          <w:rFonts w:ascii="Bookman Old Style" w:eastAsia="Calibri" w:hAnsi="Bookman Old Style" w:cs="Cavolini"/>
          <w:b/>
          <w:bCs/>
          <w:color w:val="7030A0"/>
          <w:kern w:val="2"/>
          <w:sz w:val="8"/>
          <w:szCs w:val="8"/>
          <w:u w:val="single"/>
          <w14:ligatures w14:val="standardContextual"/>
        </w:rPr>
      </w:pPr>
    </w:p>
    <w:p w14:paraId="16DDA136" w14:textId="247953D1" w:rsidR="007C3AC6" w:rsidRPr="0099137B" w:rsidRDefault="007C3AC6" w:rsidP="002C1394">
      <w:pPr>
        <w:spacing w:after="0" w:line="240" w:lineRule="auto"/>
        <w:jc w:val="center"/>
        <w:rPr>
          <w:rFonts w:ascii="Bookman Old Style" w:eastAsia="Calibri" w:hAnsi="Bookman Old Style" w:cs="Cavolini"/>
          <w:b/>
          <w:bCs/>
          <w:color w:val="006600"/>
          <w:kern w:val="2"/>
          <w:sz w:val="40"/>
          <w:szCs w:val="40"/>
          <w:u w:val="single"/>
          <w14:ligatures w14:val="standardContextual"/>
        </w:rPr>
      </w:pPr>
      <w:r w:rsidRPr="0099137B">
        <w:rPr>
          <w:rFonts w:ascii="Bookman Old Style" w:eastAsia="Calibri" w:hAnsi="Bookman Old Style" w:cs="Cavolini"/>
          <w:b/>
          <w:bCs/>
          <w:color w:val="006600"/>
          <w:kern w:val="2"/>
          <w:sz w:val="40"/>
          <w:szCs w:val="40"/>
          <w:u w:val="single"/>
          <w14:ligatures w14:val="standardContextual"/>
        </w:rPr>
        <w:t>The Lord Was With Joseph</w:t>
      </w:r>
    </w:p>
    <w:p w14:paraId="2A0D074B" w14:textId="5DC7A091" w:rsidR="007C3AC6" w:rsidRDefault="007C3AC6" w:rsidP="002C1394">
      <w:pPr>
        <w:spacing w:after="0" w:line="240" w:lineRule="auto"/>
        <w:jc w:val="center"/>
        <w:rPr>
          <w:rFonts w:ascii="Bookman Old Style" w:eastAsia="Calibri" w:hAnsi="Bookman Old Style" w:cs="Cavolini"/>
          <w:kern w:val="2"/>
          <w:sz w:val="24"/>
          <w:szCs w:val="24"/>
          <w14:ligatures w14:val="standardContextual"/>
        </w:rPr>
      </w:pPr>
      <w:r>
        <w:rPr>
          <w:rFonts w:ascii="Bookman Old Style" w:eastAsia="Calibri" w:hAnsi="Bookman Old Style" w:cs="Cavolini"/>
          <w:kern w:val="2"/>
          <w:sz w:val="24"/>
          <w:szCs w:val="24"/>
          <w14:ligatures w14:val="standardContextual"/>
        </w:rPr>
        <w:t>Leland Ping – FB post</w:t>
      </w:r>
    </w:p>
    <w:p w14:paraId="4C302BA5" w14:textId="77777777" w:rsidR="007C3AC6" w:rsidRDefault="007C3AC6" w:rsidP="002C1394">
      <w:pPr>
        <w:spacing w:after="0" w:line="240" w:lineRule="auto"/>
        <w:jc w:val="center"/>
        <w:rPr>
          <w:rFonts w:ascii="Bookman Old Style" w:eastAsia="Calibri" w:hAnsi="Bookman Old Style" w:cs="Cavolini"/>
          <w:kern w:val="2"/>
          <w:sz w:val="24"/>
          <w:szCs w:val="24"/>
          <w14:ligatures w14:val="standardContextual"/>
        </w:rPr>
      </w:pPr>
    </w:p>
    <w:p w14:paraId="02FD2B48" w14:textId="1A45CED3" w:rsidR="007C3AC6" w:rsidRDefault="007C3AC6" w:rsidP="002C1394">
      <w:pPr>
        <w:spacing w:after="0" w:line="240" w:lineRule="auto"/>
        <w:jc w:val="center"/>
        <w:rPr>
          <w:rFonts w:ascii="Bookman Old Style" w:eastAsia="Calibri" w:hAnsi="Bookman Old Style" w:cs="Cavolini"/>
          <w:kern w:val="2"/>
          <w:sz w:val="24"/>
          <w:szCs w:val="24"/>
          <w14:ligatures w14:val="standardContextual"/>
        </w:rPr>
      </w:pPr>
      <w:r>
        <w:rPr>
          <w:rFonts w:ascii="Bookman Old Style" w:eastAsia="Calibri" w:hAnsi="Bookman Old Style" w:cs="Cavolini"/>
          <w:noProof/>
          <w:kern w:val="2"/>
          <w:sz w:val="24"/>
          <w:szCs w:val="24"/>
          <w14:ligatures w14:val="standardContextual"/>
        </w:rPr>
        <w:drawing>
          <wp:inline distT="0" distB="0" distL="0" distR="0" wp14:anchorId="084C11BE" wp14:editId="37A6C1B9">
            <wp:extent cx="2048269" cy="1152525"/>
            <wp:effectExtent l="0" t="0" r="9525" b="0"/>
            <wp:docPr id="729377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058119" cy="1158067"/>
                    </a:xfrm>
                    <a:prstGeom prst="rect">
                      <a:avLst/>
                    </a:prstGeom>
                    <a:noFill/>
                  </pic:spPr>
                </pic:pic>
              </a:graphicData>
            </a:graphic>
          </wp:inline>
        </w:drawing>
      </w:r>
    </w:p>
    <w:p w14:paraId="7C2BCD20" w14:textId="77777777" w:rsidR="007C3AC6" w:rsidRDefault="007C3AC6" w:rsidP="002C1394">
      <w:pPr>
        <w:spacing w:after="0" w:line="240" w:lineRule="auto"/>
        <w:jc w:val="center"/>
        <w:rPr>
          <w:rFonts w:ascii="Bookman Old Style" w:eastAsia="Calibri" w:hAnsi="Bookman Old Style" w:cs="Cavolini"/>
          <w:kern w:val="2"/>
          <w:sz w:val="24"/>
          <w:szCs w:val="24"/>
          <w14:ligatures w14:val="standardContextual"/>
        </w:rPr>
      </w:pPr>
    </w:p>
    <w:p w14:paraId="5521CB09" w14:textId="4524A3B7" w:rsidR="002C1394" w:rsidRPr="007C3AC6" w:rsidRDefault="007C3AC6" w:rsidP="007C3AC6">
      <w:pPr>
        <w:spacing w:after="0" w:line="240" w:lineRule="auto"/>
        <w:jc w:val="both"/>
        <w:rPr>
          <w:rFonts w:ascii="Bookman Old Style" w:eastAsia="Calibri" w:hAnsi="Bookman Old Style" w:cs="Cavolini"/>
          <w:kern w:val="2"/>
          <w14:ligatures w14:val="standardContextual"/>
        </w:rPr>
      </w:pPr>
      <w:r>
        <w:rPr>
          <w:rFonts w:ascii="Bookman Old Style" w:eastAsia="Calibri" w:hAnsi="Bookman Old Style" w:cs="Cavolini"/>
          <w:kern w:val="2"/>
          <w:sz w:val="24"/>
          <w:szCs w:val="24"/>
          <w14:ligatures w14:val="standardContextual"/>
        </w:rPr>
        <w:tab/>
      </w:r>
      <w:r w:rsidR="002C1394" w:rsidRPr="007C3AC6">
        <w:rPr>
          <w:rFonts w:ascii="Bookman Old Style" w:eastAsia="Calibri" w:hAnsi="Bookman Old Style" w:cs="Cavolini"/>
          <w:kern w:val="2"/>
          <w14:ligatures w14:val="standardContextual"/>
        </w:rPr>
        <w:t>The 39</w:t>
      </w:r>
      <w:r w:rsidRPr="007C3AC6">
        <w:rPr>
          <w:rFonts w:ascii="Bookman Old Style" w:eastAsia="Calibri" w:hAnsi="Bookman Old Style" w:cs="Cavolini"/>
          <w:kern w:val="2"/>
          <w:vertAlign w:val="superscript"/>
          <w14:ligatures w14:val="standardContextual"/>
        </w:rPr>
        <w:t>th</w:t>
      </w:r>
      <w:r>
        <w:rPr>
          <w:rFonts w:ascii="Bookman Old Style" w:eastAsia="Calibri" w:hAnsi="Bookman Old Style" w:cs="Cavolini"/>
          <w:kern w:val="2"/>
          <w14:ligatures w14:val="standardContextual"/>
        </w:rPr>
        <w:t xml:space="preserve"> </w:t>
      </w:r>
      <w:r w:rsidR="002C1394" w:rsidRPr="007C3AC6">
        <w:rPr>
          <w:rFonts w:ascii="Bookman Old Style" w:eastAsia="Calibri" w:hAnsi="Bookman Old Style" w:cs="Cavolini"/>
          <w:kern w:val="2"/>
          <w14:ligatures w14:val="standardContextual"/>
        </w:rPr>
        <w:t>chapter of the first book of the Bible is a wonderful account of so many things.</w:t>
      </w:r>
      <w:r>
        <w:rPr>
          <w:rFonts w:ascii="Bookman Old Style" w:eastAsia="Calibri" w:hAnsi="Bookman Old Style" w:cs="Cavolini"/>
          <w:kern w:val="2"/>
          <w14:ligatures w14:val="standardContextual"/>
        </w:rPr>
        <w:t xml:space="preserve">  </w:t>
      </w:r>
      <w:r w:rsidR="002C1394" w:rsidRPr="007C3AC6">
        <w:rPr>
          <w:rFonts w:ascii="Bookman Old Style" w:eastAsia="Calibri" w:hAnsi="Bookman Old Style" w:cs="Cavolini"/>
          <w:kern w:val="2"/>
          <w14:ligatures w14:val="standardContextual"/>
        </w:rPr>
        <w:t xml:space="preserve">Difficult days and God’s providence.  Hope and perceived hopelessness.  And, </w:t>
      </w:r>
      <w:proofErr w:type="gramStart"/>
      <w:r w:rsidR="002C1394" w:rsidRPr="007C3AC6">
        <w:rPr>
          <w:rFonts w:ascii="Bookman Old Style" w:eastAsia="Calibri" w:hAnsi="Bookman Old Style" w:cs="Cavolini"/>
          <w:kern w:val="2"/>
          <w14:ligatures w14:val="standardContextual"/>
        </w:rPr>
        <w:t>in the midst of</w:t>
      </w:r>
      <w:proofErr w:type="gramEnd"/>
      <w:r w:rsidR="002C1394" w:rsidRPr="007C3AC6">
        <w:rPr>
          <w:rFonts w:ascii="Bookman Old Style" w:eastAsia="Calibri" w:hAnsi="Bookman Old Style" w:cs="Cavolini"/>
          <w:kern w:val="2"/>
          <w14:ligatures w14:val="standardContextual"/>
        </w:rPr>
        <w:t xml:space="preserve"> the</w:t>
      </w:r>
      <w:r>
        <w:rPr>
          <w:rFonts w:ascii="Bookman Old Style" w:eastAsia="Calibri" w:hAnsi="Bookman Old Style" w:cs="Cavolini"/>
          <w:kern w:val="2"/>
          <w14:ligatures w14:val="standardContextual"/>
        </w:rPr>
        <w:t>se</w:t>
      </w:r>
      <w:r w:rsidR="002C1394" w:rsidRPr="007C3AC6">
        <w:rPr>
          <w:rFonts w:ascii="Bookman Old Style" w:eastAsia="Calibri" w:hAnsi="Bookman Old Style" w:cs="Cavolini"/>
          <w:kern w:val="2"/>
          <w14:ligatures w14:val="standardContextual"/>
        </w:rPr>
        <w:t xml:space="preserve"> 23 short verses that make up this powerful series of testimonies is the all-important and timeless truth that God is always present and always faithful to the people who serve Him.   On three different occasions, the Holy Spirit records this phrase</w:t>
      </w:r>
      <w:r>
        <w:rPr>
          <w:rFonts w:ascii="Bookman Old Style" w:eastAsia="Calibri" w:hAnsi="Bookman Old Style" w:cs="Cavolini"/>
          <w:kern w:val="2"/>
          <w14:ligatures w14:val="standardContextual"/>
        </w:rPr>
        <w:t>,</w:t>
      </w:r>
      <w:r w:rsidR="002C1394" w:rsidRPr="007C3AC6">
        <w:rPr>
          <w:rFonts w:ascii="Bookman Old Style" w:eastAsia="Calibri" w:hAnsi="Bookman Old Style" w:cs="Cavolini"/>
          <w:kern w:val="2"/>
          <w14:ligatures w14:val="standardContextual"/>
        </w:rPr>
        <w:t xml:space="preserve"> </w:t>
      </w:r>
      <w:r w:rsidR="002C1394" w:rsidRPr="007C3AC6">
        <w:rPr>
          <w:rFonts w:ascii="Bookman Old Style" w:eastAsia="Calibri" w:hAnsi="Bookman Old Style" w:cs="Cavolini"/>
          <w:b/>
          <w:bCs/>
          <w:i/>
          <w:iCs/>
          <w:color w:val="006600"/>
          <w:kern w:val="2"/>
          <w14:ligatures w14:val="standardContextual"/>
        </w:rPr>
        <w:t>“The Lord was with Joseph”</w:t>
      </w:r>
      <w:r w:rsidR="002C1394" w:rsidRPr="007C3AC6">
        <w:rPr>
          <w:rFonts w:ascii="Bookman Old Style" w:eastAsia="Calibri" w:hAnsi="Bookman Old Style" w:cs="Cavolini"/>
          <w:color w:val="006600"/>
          <w:kern w:val="2"/>
          <w14:ligatures w14:val="standardContextual"/>
        </w:rPr>
        <w:t xml:space="preserve"> </w:t>
      </w:r>
      <w:r w:rsidR="002C1394" w:rsidRPr="007C3AC6">
        <w:rPr>
          <w:rFonts w:ascii="Bookman Old Style" w:eastAsia="Calibri" w:hAnsi="Bookman Old Style" w:cs="Cavolini"/>
          <w:kern w:val="2"/>
          <w14:ligatures w14:val="standardContextual"/>
        </w:rPr>
        <w:t>(</w:t>
      </w:r>
      <w:r w:rsidRPr="007C3AC6">
        <w:rPr>
          <w:rFonts w:ascii="Bookman Old Style" w:eastAsia="Calibri" w:hAnsi="Bookman Old Style" w:cs="Cavolini"/>
          <w:b/>
          <w:bCs/>
          <w:color w:val="006600"/>
          <w:kern w:val="2"/>
          <w14:ligatures w14:val="standardContextual"/>
        </w:rPr>
        <w:t>Genesis 39:</w:t>
      </w:r>
      <w:r w:rsidR="002C1394" w:rsidRPr="007C3AC6">
        <w:rPr>
          <w:rFonts w:ascii="Bookman Old Style" w:eastAsia="Calibri" w:hAnsi="Bookman Old Style" w:cs="Cavolini"/>
          <w:b/>
          <w:bCs/>
          <w:color w:val="006600"/>
          <w:kern w:val="2"/>
          <w14:ligatures w14:val="standardContextual"/>
        </w:rPr>
        <w:t xml:space="preserve"> 2, 21, 23</w:t>
      </w:r>
      <w:r w:rsidR="002C1394" w:rsidRPr="007C3AC6">
        <w:rPr>
          <w:rFonts w:ascii="Bookman Old Style" w:eastAsia="Calibri" w:hAnsi="Bookman Old Style" w:cs="Cavolini"/>
          <w:kern w:val="2"/>
          <w14:ligatures w14:val="standardContextual"/>
        </w:rPr>
        <w:t>).</w:t>
      </w:r>
    </w:p>
    <w:p w14:paraId="0C76FC9A" w14:textId="1527D0D2" w:rsidR="002C1394" w:rsidRPr="007C3AC6" w:rsidRDefault="007C3AC6" w:rsidP="007C3AC6">
      <w:pPr>
        <w:spacing w:after="0" w:line="240" w:lineRule="auto"/>
        <w:jc w:val="both"/>
        <w:rPr>
          <w:rFonts w:ascii="Bookman Old Style" w:eastAsia="Calibri" w:hAnsi="Bookman Old Style" w:cs="Cavolini"/>
          <w:kern w:val="2"/>
          <w14:ligatures w14:val="standardContextual"/>
        </w:rPr>
      </w:pPr>
      <w:r w:rsidRPr="007C3AC6">
        <w:rPr>
          <w:rFonts w:ascii="Bookman Old Style" w:eastAsia="Calibri" w:hAnsi="Bookman Old Style" w:cs="Cavolini"/>
          <w:kern w:val="2"/>
          <w14:ligatures w14:val="standardContextual"/>
        </w:rPr>
        <w:tab/>
      </w:r>
      <w:r w:rsidR="002C1394" w:rsidRPr="007C3AC6">
        <w:rPr>
          <w:rFonts w:ascii="Bookman Old Style" w:eastAsia="Calibri" w:hAnsi="Bookman Old Style" w:cs="Cavolini"/>
          <w:kern w:val="2"/>
          <w14:ligatures w14:val="standardContextual"/>
        </w:rPr>
        <w:t>I would encourage you to take the time this week to read this chapter that focuses on Joseph as a captive in foreign country – away from his friends, his family and void of freedom.  This account seems unfair and indeed, the way that Jos</w:t>
      </w:r>
      <w:r w:rsidR="0099137B">
        <w:rPr>
          <w:rFonts w:ascii="Bookman Old Style" w:eastAsia="Calibri" w:hAnsi="Bookman Old Style" w:cs="Cavolini"/>
          <w:kern w:val="2"/>
          <w14:ligatures w14:val="standardContextual"/>
        </w:rPr>
        <w:t>ep</w:t>
      </w:r>
      <w:r w:rsidR="002C1394" w:rsidRPr="007C3AC6">
        <w:rPr>
          <w:rFonts w:ascii="Bookman Old Style" w:eastAsia="Calibri" w:hAnsi="Bookman Old Style" w:cs="Cavolini"/>
          <w:kern w:val="2"/>
          <w14:ligatures w14:val="standardContextual"/>
        </w:rPr>
        <w:t>h was treated by his brothers, wrongly accused by others and the like were all truly that – unfair, unjust, and the result of selfish and unkind ways.  But throughout his life, God continued to be with this good and godly man.</w:t>
      </w:r>
    </w:p>
    <w:p w14:paraId="4BC55BBD" w14:textId="5FCDF622" w:rsidR="002C1394" w:rsidRPr="007C3AC6" w:rsidRDefault="007C3AC6" w:rsidP="007C3AC6">
      <w:pPr>
        <w:spacing w:after="0" w:line="240" w:lineRule="auto"/>
        <w:jc w:val="both"/>
        <w:rPr>
          <w:rFonts w:ascii="Bookman Old Style" w:eastAsia="Calibri" w:hAnsi="Bookman Old Style" w:cs="Cavolini"/>
          <w:kern w:val="2"/>
          <w14:ligatures w14:val="standardContextual"/>
        </w:rPr>
      </w:pPr>
      <w:r w:rsidRPr="007C3AC6">
        <w:rPr>
          <w:rFonts w:ascii="Bookman Old Style" w:eastAsia="Calibri" w:hAnsi="Bookman Old Style" w:cs="Cavolini"/>
          <w:kern w:val="2"/>
          <w14:ligatures w14:val="standardContextual"/>
        </w:rPr>
        <w:tab/>
      </w:r>
      <w:r w:rsidR="002C1394" w:rsidRPr="007C3AC6">
        <w:rPr>
          <w:rFonts w:ascii="Bookman Old Style" w:eastAsia="Calibri" w:hAnsi="Bookman Old Style" w:cs="Cavolini"/>
          <w:kern w:val="2"/>
          <w14:ligatures w14:val="standardContextual"/>
        </w:rPr>
        <w:t>The lesson for us is abundantly clear</w:t>
      </w:r>
      <w:r>
        <w:rPr>
          <w:rFonts w:ascii="Bookman Old Style" w:eastAsia="Calibri" w:hAnsi="Bookman Old Style" w:cs="Cavolini"/>
          <w:kern w:val="2"/>
          <w14:ligatures w14:val="standardContextual"/>
        </w:rPr>
        <w:t xml:space="preserve">: </w:t>
      </w:r>
      <w:r w:rsidR="002C1394" w:rsidRPr="007C3AC6">
        <w:rPr>
          <w:rFonts w:ascii="Bookman Old Style" w:eastAsia="Calibri" w:hAnsi="Bookman Old Style" w:cs="Cavolini"/>
          <w:kern w:val="2"/>
          <w14:ligatures w14:val="standardContextual"/>
        </w:rPr>
        <w:t>when difficult days come (and they certainly will) and when it seems like the entire world is against us, we must remember that our Lord has not nor will never forsake us (</w:t>
      </w:r>
      <w:proofErr w:type="spellStart"/>
      <w:r w:rsidR="002C1394" w:rsidRPr="007C3AC6">
        <w:rPr>
          <w:rFonts w:ascii="Bookman Old Style" w:eastAsia="Calibri" w:hAnsi="Bookman Old Style" w:cs="Cavolini"/>
          <w:kern w:val="2"/>
          <w14:ligatures w14:val="standardContextual"/>
        </w:rPr>
        <w:t>cf</w:t>
      </w:r>
      <w:proofErr w:type="spellEnd"/>
      <w:r>
        <w:rPr>
          <w:rFonts w:ascii="Bookman Old Style" w:eastAsia="Calibri" w:hAnsi="Bookman Old Style" w:cs="Cavolini"/>
          <w:kern w:val="2"/>
          <w14:ligatures w14:val="standardContextual"/>
        </w:rPr>
        <w:t>…</w:t>
      </w:r>
      <w:r w:rsidR="002C1394" w:rsidRPr="007C3AC6">
        <w:rPr>
          <w:rFonts w:ascii="Bookman Old Style" w:eastAsia="Calibri" w:hAnsi="Bookman Old Style" w:cs="Cavolini"/>
          <w:kern w:val="2"/>
          <w14:ligatures w14:val="standardContextual"/>
        </w:rPr>
        <w:t xml:space="preserve"> </w:t>
      </w:r>
      <w:r w:rsidR="002C1394" w:rsidRPr="007C3AC6">
        <w:rPr>
          <w:rFonts w:ascii="Bookman Old Style" w:eastAsia="Calibri" w:hAnsi="Bookman Old Style" w:cs="Cavolini"/>
          <w:b/>
          <w:bCs/>
          <w:color w:val="006600"/>
          <w:kern w:val="2"/>
          <w14:ligatures w14:val="standardContextual"/>
        </w:rPr>
        <w:t>Hebrews13:5</w:t>
      </w:r>
      <w:r w:rsidR="002C1394" w:rsidRPr="007C3AC6">
        <w:rPr>
          <w:rFonts w:ascii="Bookman Old Style" w:eastAsia="Calibri" w:hAnsi="Bookman Old Style" w:cs="Cavolini"/>
          <w:kern w:val="2"/>
          <w14:ligatures w14:val="standardContextual"/>
        </w:rPr>
        <w:t xml:space="preserve">).  Sure, there are times when we (even as followers of God, children of the </w:t>
      </w:r>
      <w:proofErr w:type="gramStart"/>
      <w:r w:rsidR="002C1394" w:rsidRPr="007C3AC6">
        <w:rPr>
          <w:rFonts w:ascii="Bookman Old Style" w:eastAsia="Calibri" w:hAnsi="Bookman Old Style" w:cs="Cavolini"/>
          <w:kern w:val="2"/>
          <w14:ligatures w14:val="standardContextual"/>
        </w:rPr>
        <w:t>Most High</w:t>
      </w:r>
      <w:proofErr w:type="gramEnd"/>
      <w:r w:rsidR="002C1394" w:rsidRPr="007C3AC6">
        <w:rPr>
          <w:rFonts w:ascii="Bookman Old Style" w:eastAsia="Calibri" w:hAnsi="Bookman Old Style" w:cs="Cavolini"/>
          <w:kern w:val="2"/>
          <w14:ligatures w14:val="standardContextual"/>
        </w:rPr>
        <w:t xml:space="preserve">, and citizens of His kingdom) feel like we are all alone and deserted and left alone to fend for ourselves.  It seems highly probable to me that Joseph would have felt this way too.  </w:t>
      </w:r>
      <w:proofErr w:type="gramStart"/>
      <w:r w:rsidR="002C1394" w:rsidRPr="007C3AC6">
        <w:rPr>
          <w:rFonts w:ascii="Bookman Old Style" w:eastAsia="Calibri" w:hAnsi="Bookman Old Style" w:cs="Cavolini"/>
          <w:kern w:val="2"/>
          <w14:ligatures w14:val="standardContextual"/>
        </w:rPr>
        <w:t>But,</w:t>
      </w:r>
      <w:proofErr w:type="gramEnd"/>
      <w:r w:rsidR="002C1394" w:rsidRPr="007C3AC6">
        <w:rPr>
          <w:rFonts w:ascii="Bookman Old Style" w:eastAsia="Calibri" w:hAnsi="Bookman Old Style" w:cs="Cavolini"/>
          <w:kern w:val="2"/>
          <w14:ligatures w14:val="standardContextual"/>
        </w:rPr>
        <w:t xml:space="preserve"> it simply was not and is not so.</w:t>
      </w:r>
    </w:p>
    <w:p w14:paraId="6D5D398C" w14:textId="5414A911" w:rsidR="002C1394" w:rsidRPr="007C3AC6" w:rsidRDefault="007C3AC6" w:rsidP="007C3AC6">
      <w:pPr>
        <w:spacing w:after="0" w:line="240" w:lineRule="auto"/>
        <w:jc w:val="both"/>
        <w:rPr>
          <w:rFonts w:ascii="Bookman Old Style" w:eastAsia="Calibri" w:hAnsi="Bookman Old Style" w:cs="Cavolini"/>
          <w:kern w:val="2"/>
          <w14:ligatures w14:val="standardContextual"/>
        </w:rPr>
      </w:pPr>
      <w:r w:rsidRPr="007C3AC6">
        <w:rPr>
          <w:rFonts w:ascii="Bookman Old Style" w:eastAsia="Calibri" w:hAnsi="Bookman Old Style" w:cs="Cavolini"/>
          <w:kern w:val="2"/>
          <w14:ligatures w14:val="standardContextual"/>
        </w:rPr>
        <w:tab/>
      </w:r>
      <w:r w:rsidR="002C1394" w:rsidRPr="007C3AC6">
        <w:rPr>
          <w:rFonts w:ascii="Bookman Old Style" w:eastAsia="Calibri" w:hAnsi="Bookman Old Style" w:cs="Cavolini"/>
          <w:kern w:val="2"/>
          <w14:ligatures w14:val="standardContextual"/>
        </w:rPr>
        <w:t>We need to rely on God and remember God.  And, let us also acknowledge the roles that we each play in making sure that others know they are not alone, either.  Christians have a responsibility to one another to build each other up (</w:t>
      </w:r>
      <w:proofErr w:type="spellStart"/>
      <w:r w:rsidR="002C1394" w:rsidRPr="007C3AC6">
        <w:rPr>
          <w:rFonts w:ascii="Bookman Old Style" w:eastAsia="Calibri" w:hAnsi="Bookman Old Style" w:cs="Cavolini"/>
          <w:kern w:val="2"/>
          <w14:ligatures w14:val="standardContextual"/>
        </w:rPr>
        <w:t>cf</w:t>
      </w:r>
      <w:proofErr w:type="spellEnd"/>
      <w:r>
        <w:rPr>
          <w:rFonts w:ascii="Bookman Old Style" w:eastAsia="Calibri" w:hAnsi="Bookman Old Style" w:cs="Cavolini"/>
          <w:kern w:val="2"/>
          <w14:ligatures w14:val="standardContextual"/>
        </w:rPr>
        <w:t>…</w:t>
      </w:r>
      <w:r w:rsidR="002C1394" w:rsidRPr="007C3AC6">
        <w:rPr>
          <w:rFonts w:ascii="Bookman Old Style" w:eastAsia="Calibri" w:hAnsi="Bookman Old Style" w:cs="Cavolini"/>
          <w:kern w:val="2"/>
          <w14:ligatures w14:val="standardContextual"/>
        </w:rPr>
        <w:t xml:space="preserve"> </w:t>
      </w:r>
      <w:r w:rsidR="002C1394" w:rsidRPr="007C3AC6">
        <w:rPr>
          <w:rFonts w:ascii="Bookman Old Style" w:eastAsia="Calibri" w:hAnsi="Bookman Old Style" w:cs="Cavolini"/>
          <w:b/>
          <w:bCs/>
          <w:color w:val="006600"/>
          <w:kern w:val="2"/>
          <w14:ligatures w14:val="standardContextual"/>
        </w:rPr>
        <w:t>1 Thessalonians 5:11</w:t>
      </w:r>
      <w:r w:rsidR="002C1394" w:rsidRPr="007C3AC6">
        <w:rPr>
          <w:rFonts w:ascii="Bookman Old Style" w:eastAsia="Calibri" w:hAnsi="Bookman Old Style" w:cs="Cavolini"/>
          <w:kern w:val="2"/>
          <w14:ligatures w14:val="standardContextual"/>
        </w:rPr>
        <w:t>).</w:t>
      </w:r>
      <w:r>
        <w:rPr>
          <w:rFonts w:ascii="Bookman Old Style" w:eastAsia="Calibri" w:hAnsi="Bookman Old Style" w:cs="Cavolini"/>
          <w:kern w:val="2"/>
          <w14:ligatures w14:val="standardContextual"/>
        </w:rPr>
        <w:t xml:space="preserve">  </w:t>
      </w:r>
      <w:r w:rsidR="002C1394" w:rsidRPr="007C3AC6">
        <w:rPr>
          <w:rFonts w:ascii="Bookman Old Style" w:eastAsia="Calibri" w:hAnsi="Bookman Old Style" w:cs="Cavolini"/>
          <w:kern w:val="2"/>
          <w14:ligatures w14:val="standardContextual"/>
        </w:rPr>
        <w:t xml:space="preserve">We need to, </w:t>
      </w:r>
      <w:r w:rsidR="002C1394" w:rsidRPr="007C3AC6">
        <w:rPr>
          <w:rFonts w:ascii="Bookman Old Style" w:eastAsia="Calibri" w:hAnsi="Bookman Old Style" w:cs="Cavolini"/>
          <w:b/>
          <w:bCs/>
          <w:i/>
          <w:iCs/>
          <w:color w:val="006600"/>
          <w:kern w:val="2"/>
          <w14:ligatures w14:val="standardContextual"/>
        </w:rPr>
        <w:t>“esteem others better than ourselves”</w:t>
      </w:r>
      <w:r w:rsidR="002C1394" w:rsidRPr="007C3AC6">
        <w:rPr>
          <w:rFonts w:ascii="Bookman Old Style" w:eastAsia="Calibri" w:hAnsi="Bookman Old Style" w:cs="Cavolini"/>
          <w:color w:val="006600"/>
          <w:kern w:val="2"/>
          <w14:ligatures w14:val="standardContextual"/>
        </w:rPr>
        <w:t xml:space="preserve"> </w:t>
      </w:r>
      <w:r w:rsidR="002C1394" w:rsidRPr="007C3AC6">
        <w:rPr>
          <w:rFonts w:ascii="Bookman Old Style" w:eastAsia="Calibri" w:hAnsi="Bookman Old Style" w:cs="Cavolini"/>
          <w:kern w:val="2"/>
          <w14:ligatures w14:val="standardContextual"/>
        </w:rPr>
        <w:t>and, in doing so, remind one another that, just like with Jos</w:t>
      </w:r>
      <w:r>
        <w:rPr>
          <w:rFonts w:ascii="Bookman Old Style" w:eastAsia="Calibri" w:hAnsi="Bookman Old Style" w:cs="Cavolini"/>
          <w:kern w:val="2"/>
          <w14:ligatures w14:val="standardContextual"/>
        </w:rPr>
        <w:t>ep</w:t>
      </w:r>
      <w:r w:rsidR="002C1394" w:rsidRPr="007C3AC6">
        <w:rPr>
          <w:rFonts w:ascii="Bookman Old Style" w:eastAsia="Calibri" w:hAnsi="Bookman Old Style" w:cs="Cavolini"/>
          <w:kern w:val="2"/>
          <w14:ligatures w14:val="standardContextual"/>
        </w:rPr>
        <w:t>h so many years ago, the Lord is still and always with us (</w:t>
      </w:r>
      <w:proofErr w:type="spellStart"/>
      <w:r w:rsidR="002C1394" w:rsidRPr="007C3AC6">
        <w:rPr>
          <w:rFonts w:ascii="Bookman Old Style" w:eastAsia="Calibri" w:hAnsi="Bookman Old Style" w:cs="Cavolini"/>
          <w:kern w:val="2"/>
          <w14:ligatures w14:val="standardContextual"/>
        </w:rPr>
        <w:t>cf</w:t>
      </w:r>
      <w:proofErr w:type="spellEnd"/>
      <w:r>
        <w:rPr>
          <w:rFonts w:ascii="Bookman Old Style" w:eastAsia="Calibri" w:hAnsi="Bookman Old Style" w:cs="Cavolini"/>
          <w:kern w:val="2"/>
          <w14:ligatures w14:val="standardContextual"/>
        </w:rPr>
        <w:t>…</w:t>
      </w:r>
      <w:r w:rsidR="002C1394" w:rsidRPr="007C3AC6">
        <w:rPr>
          <w:rFonts w:ascii="Bookman Old Style" w:eastAsia="Calibri" w:hAnsi="Bookman Old Style" w:cs="Cavolini"/>
          <w:kern w:val="2"/>
          <w14:ligatures w14:val="standardContextual"/>
        </w:rPr>
        <w:t xml:space="preserve"> </w:t>
      </w:r>
      <w:r w:rsidR="002C1394" w:rsidRPr="007C3AC6">
        <w:rPr>
          <w:rFonts w:ascii="Bookman Old Style" w:eastAsia="Calibri" w:hAnsi="Bookman Old Style" w:cs="Cavolini"/>
          <w:b/>
          <w:bCs/>
          <w:color w:val="006600"/>
          <w:kern w:val="2"/>
          <w14:ligatures w14:val="standardContextual"/>
        </w:rPr>
        <w:t>Philippians 2:3</w:t>
      </w:r>
      <w:r w:rsidR="002C1394" w:rsidRPr="007C3AC6">
        <w:rPr>
          <w:rFonts w:ascii="Bookman Old Style" w:eastAsia="Calibri" w:hAnsi="Bookman Old Style" w:cs="Cavolini"/>
          <w:kern w:val="2"/>
          <w14:ligatures w14:val="standardContextual"/>
        </w:rPr>
        <w:t>).</w:t>
      </w:r>
    </w:p>
    <w:p w14:paraId="1F47D0A2" w14:textId="228EED6F" w:rsidR="00534E41" w:rsidRPr="007C3AC6" w:rsidRDefault="007C3AC6" w:rsidP="007C3AC6">
      <w:pPr>
        <w:spacing w:after="0" w:line="240" w:lineRule="auto"/>
        <w:jc w:val="both"/>
        <w:rPr>
          <w:rFonts w:ascii="Bookman Old Style" w:eastAsia="Calibri" w:hAnsi="Bookman Old Style" w:cs="Cavolini"/>
          <w:kern w:val="2"/>
          <w14:ligatures w14:val="standardContextual"/>
        </w:rPr>
      </w:pPr>
      <w:r w:rsidRPr="007C3AC6">
        <w:rPr>
          <w:rFonts w:ascii="Bookman Old Style" w:eastAsia="Calibri" w:hAnsi="Bookman Old Style" w:cs="Cavolini"/>
          <w:kern w:val="2"/>
          <w14:ligatures w14:val="standardContextual"/>
        </w:rPr>
        <w:tab/>
      </w:r>
      <w:r w:rsidR="002C1394" w:rsidRPr="007C3AC6">
        <w:rPr>
          <w:rFonts w:ascii="Bookman Old Style" w:eastAsia="Calibri" w:hAnsi="Bookman Old Style" w:cs="Cavolini"/>
          <w:kern w:val="2"/>
          <w14:ligatures w14:val="standardContextual"/>
        </w:rPr>
        <w:t>God is ever-present, always loving, and consistently and fully faithful.  Let us never forget this each day we live.</w:t>
      </w:r>
    </w:p>
    <w:sectPr w:rsidR="00534E41" w:rsidRPr="007C3AC6" w:rsidSect="001A02B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562B" w14:textId="77777777" w:rsidR="004D495C" w:rsidRDefault="004D495C" w:rsidP="00335EF8">
      <w:pPr>
        <w:spacing w:after="0" w:line="240" w:lineRule="auto"/>
      </w:pPr>
      <w:r>
        <w:separator/>
      </w:r>
    </w:p>
  </w:endnote>
  <w:endnote w:type="continuationSeparator" w:id="0">
    <w:p w14:paraId="17C3934F" w14:textId="77777777" w:rsidR="004D495C" w:rsidRDefault="004D495C"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volini">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182AB" w14:textId="77777777" w:rsidR="004D495C" w:rsidRDefault="004D495C" w:rsidP="00335EF8">
      <w:pPr>
        <w:spacing w:after="0" w:line="240" w:lineRule="auto"/>
      </w:pPr>
      <w:r>
        <w:separator/>
      </w:r>
    </w:p>
  </w:footnote>
  <w:footnote w:type="continuationSeparator" w:id="0">
    <w:p w14:paraId="0E06D92A" w14:textId="77777777" w:rsidR="004D495C" w:rsidRDefault="004D495C"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2C1394"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jc w:val="center"/>
      <w:rPr>
        <w:rFonts w:ascii="Bookman Old Style" w:hAnsi="Bookman Old Style"/>
        <w:b/>
        <w:color w:val="006600"/>
        <w:sz w:val="60"/>
        <w:szCs w:val="60"/>
        <w:u w:val="single"/>
      </w:rPr>
    </w:pPr>
    <w:r w:rsidRPr="002C1394">
      <w:rPr>
        <w:rFonts w:ascii="Bookman Old Style" w:hAnsi="Bookman Old Style"/>
        <w:b/>
        <w:color w:val="006600"/>
        <w:sz w:val="60"/>
        <w:szCs w:val="60"/>
        <w:u w:val="single"/>
      </w:rPr>
      <w:t>The West Mobile Motivator</w:t>
    </w:r>
  </w:p>
  <w:p w14:paraId="779701E7" w14:textId="77777777" w:rsidR="00335EF8" w:rsidRPr="002C1394"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jc w:val="center"/>
      <w:rPr>
        <w:rFonts w:ascii="Bookman Old Style" w:hAnsi="Bookman Old Style"/>
        <w:b/>
        <w:color w:val="006600"/>
        <w:sz w:val="32"/>
        <w:szCs w:val="32"/>
      </w:rPr>
    </w:pPr>
    <w:r w:rsidRPr="002C1394">
      <w:rPr>
        <w:rFonts w:ascii="Bookman Old Style" w:hAnsi="Bookman Old Style"/>
        <w:b/>
        <w:color w:val="006600"/>
        <w:sz w:val="32"/>
        <w:szCs w:val="32"/>
      </w:rPr>
      <w:t>West Mobile Church Of Christ – Mobile, Alabama</w:t>
    </w:r>
  </w:p>
  <w:p w14:paraId="7730E790" w14:textId="77777777" w:rsidR="00335EF8" w:rsidRPr="002C1394" w:rsidRDefault="00DA2BF4"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tabs>
        <w:tab w:val="clear" w:pos="4680"/>
        <w:tab w:val="clear" w:pos="9360"/>
        <w:tab w:val="left" w:pos="6075"/>
      </w:tabs>
      <w:rPr>
        <w:rFonts w:ascii="Bookman Old Style" w:hAnsi="Bookman Old Style"/>
        <w:b/>
        <w:color w:val="006600"/>
        <w:sz w:val="24"/>
        <w:szCs w:val="24"/>
      </w:rPr>
    </w:pPr>
    <w:r w:rsidRPr="002C1394">
      <w:rPr>
        <w:rFonts w:ascii="Bookman Old Style" w:hAnsi="Bookman Old Style"/>
        <w:b/>
        <w:color w:val="006600"/>
        <w:sz w:val="24"/>
        <w:szCs w:val="24"/>
      </w:rPr>
      <w:tab/>
    </w:r>
  </w:p>
  <w:p w14:paraId="2A3067D7" w14:textId="77777777" w:rsidR="00335EF8" w:rsidRPr="002C1394"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006600"/>
        <w:sz w:val="28"/>
        <w:szCs w:val="28"/>
      </w:rPr>
    </w:pPr>
    <w:r w:rsidRPr="002C1394">
      <w:rPr>
        <w:rFonts w:ascii="Bookman Old Style" w:hAnsi="Bookman Old Style"/>
        <w:b/>
        <w:color w:val="006600"/>
      </w:rPr>
      <w:t xml:space="preserve">     </w:t>
    </w:r>
    <w:r w:rsidR="0024536F" w:rsidRPr="002C1394">
      <w:rPr>
        <w:rFonts w:ascii="Bookman Old Style" w:hAnsi="Bookman Old Style"/>
        <w:b/>
        <w:color w:val="006600"/>
      </w:rPr>
      <w:t xml:space="preserve">   </w:t>
    </w:r>
    <w:r w:rsidRPr="002C1394">
      <w:rPr>
        <w:rFonts w:ascii="Bookman Old Style" w:hAnsi="Bookman Old Style"/>
        <w:b/>
        <w:color w:val="006600"/>
        <w:sz w:val="28"/>
        <w:szCs w:val="28"/>
        <w:u w:val="single"/>
      </w:rPr>
      <w:t>Sunday Assemblies</w:t>
    </w:r>
    <w:r w:rsidRPr="002C1394">
      <w:rPr>
        <w:rFonts w:ascii="Bookman Old Style" w:hAnsi="Bookman Old Style"/>
        <w:b/>
        <w:color w:val="006600"/>
        <w:sz w:val="28"/>
        <w:szCs w:val="28"/>
      </w:rPr>
      <w:t xml:space="preserve">:                         </w:t>
    </w:r>
    <w:r w:rsidRPr="002C1394">
      <w:rPr>
        <w:rFonts w:ascii="Bookman Old Style" w:hAnsi="Bookman Old Style"/>
        <w:b/>
        <w:color w:val="006600"/>
        <w:sz w:val="28"/>
        <w:szCs w:val="28"/>
        <w:u w:val="single"/>
      </w:rPr>
      <w:t>Wednesday Night</w:t>
    </w:r>
    <w:r w:rsidRPr="002C1394">
      <w:rPr>
        <w:rFonts w:ascii="Bookman Old Style" w:hAnsi="Bookman Old Style"/>
        <w:b/>
        <w:color w:val="006600"/>
        <w:sz w:val="28"/>
        <w:szCs w:val="28"/>
      </w:rPr>
      <w:t>:</w:t>
    </w:r>
  </w:p>
  <w:p w14:paraId="1E0C6592" w14:textId="77777777" w:rsidR="00335EF8" w:rsidRPr="002C1394"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006600"/>
      </w:rPr>
    </w:pPr>
    <w:r w:rsidRPr="002C1394">
      <w:rPr>
        <w:rFonts w:ascii="Bookman Old Style" w:hAnsi="Bookman Old Style"/>
        <w:b/>
        <w:color w:val="006600"/>
      </w:rPr>
      <w:t xml:space="preserve">           9:00 AM &amp; 10:30 AM                                    Bible Classes: 7:00 PM</w:t>
    </w:r>
  </w:p>
  <w:p w14:paraId="5CA149EF" w14:textId="22223F0B" w:rsidR="00335EF8" w:rsidRPr="002C1394" w:rsidRDefault="00E835D0"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006600"/>
      </w:rPr>
    </w:pPr>
    <w:r w:rsidRPr="002C1394">
      <w:rPr>
        <w:rFonts w:ascii="Bookman Old Style" w:hAnsi="Bookman Old Style"/>
        <w:b/>
        <w:color w:val="006600"/>
      </w:rPr>
      <w:t xml:space="preserve">          Bible Classes: 9:40 AM</w:t>
    </w:r>
    <w:r w:rsidR="00335EF8" w:rsidRPr="002C1394">
      <w:rPr>
        <w:rFonts w:ascii="Bookman Old Style" w:hAnsi="Bookman Old Style"/>
        <w:b/>
        <w:color w:val="006600"/>
      </w:rPr>
      <w:t xml:space="preserve">                  </w:t>
    </w:r>
    <w:r w:rsidR="00A41853" w:rsidRPr="002C1394">
      <w:rPr>
        <w:rFonts w:ascii="Bookman Old Style" w:hAnsi="Bookman Old Style"/>
        <w:b/>
        <w:color w:val="006600"/>
      </w:rPr>
      <w:t xml:space="preserve">         </w:t>
    </w:r>
    <w:r w:rsidR="00733EA8" w:rsidRPr="002C1394">
      <w:rPr>
        <w:rFonts w:ascii="Bookman Old Style" w:hAnsi="Bookman Old Style"/>
        <w:b/>
        <w:color w:val="006600"/>
      </w:rPr>
      <w:t xml:space="preserve">   </w:t>
    </w:r>
    <w:r w:rsidR="002E2460" w:rsidRPr="002C1394">
      <w:rPr>
        <w:rFonts w:ascii="Bookman Old Style" w:hAnsi="Bookman Old Style"/>
        <w:b/>
        <w:color w:val="006600"/>
      </w:rPr>
      <w:t xml:space="preserve"> </w:t>
    </w:r>
    <w:r w:rsidR="009A2A41" w:rsidRPr="002C1394">
      <w:rPr>
        <w:rFonts w:ascii="Bookman Old Style" w:hAnsi="Bookman Old Style"/>
        <w:b/>
        <w:color w:val="006600"/>
      </w:rPr>
      <w:t xml:space="preserve"> </w:t>
    </w:r>
    <w:r w:rsidR="002C1394">
      <w:rPr>
        <w:rFonts w:ascii="Bookman Old Style" w:hAnsi="Bookman Old Style"/>
        <w:b/>
        <w:color w:val="006600"/>
      </w:rPr>
      <w:t xml:space="preserve"> </w:t>
    </w:r>
    <w:r w:rsidR="00BA3A94" w:rsidRPr="002C1394">
      <w:rPr>
        <w:rFonts w:ascii="Bookman Old Style" w:hAnsi="Bookman Old Style"/>
        <w:b/>
        <w:color w:val="006600"/>
      </w:rPr>
      <w:t xml:space="preserve">Today’s </w:t>
    </w:r>
    <w:r w:rsidR="00C85DED" w:rsidRPr="002C1394">
      <w:rPr>
        <w:rFonts w:ascii="Bookman Old Style" w:hAnsi="Bookman Old Style"/>
        <w:b/>
        <w:color w:val="006600"/>
      </w:rPr>
      <w:t xml:space="preserve">Date: </w:t>
    </w:r>
    <w:r w:rsidR="002C1394">
      <w:rPr>
        <w:rFonts w:ascii="Bookman Old Style" w:hAnsi="Bookman Old Style"/>
        <w:b/>
        <w:color w:val="006600"/>
      </w:rPr>
      <w:t>3</w:t>
    </w:r>
    <w:r w:rsidR="00E95948" w:rsidRPr="002C1394">
      <w:rPr>
        <w:rFonts w:ascii="Bookman Old Style" w:hAnsi="Bookman Old Style"/>
        <w:b/>
        <w:color w:val="006600"/>
      </w:rPr>
      <w:t>/</w:t>
    </w:r>
    <w:r w:rsidR="002C1394">
      <w:rPr>
        <w:rFonts w:ascii="Bookman Old Style" w:hAnsi="Bookman Old Style"/>
        <w:b/>
        <w:color w:val="006600"/>
      </w:rPr>
      <w:t>1</w:t>
    </w:r>
    <w:r w:rsidR="007A6697" w:rsidRPr="002C1394">
      <w:rPr>
        <w:rFonts w:ascii="Bookman Old Style" w:hAnsi="Bookman Old Style"/>
        <w:b/>
        <w:color w:val="006600"/>
      </w:rPr>
      <w:t>/</w:t>
    </w:r>
    <w:r w:rsidR="00C85DED" w:rsidRPr="002C1394">
      <w:rPr>
        <w:rFonts w:ascii="Bookman Old Style" w:hAnsi="Bookman Old Style"/>
        <w:b/>
        <w:color w:val="006600"/>
      </w:rPr>
      <w:t>202</w:t>
    </w:r>
    <w:r w:rsidR="009A2A41" w:rsidRPr="002C1394">
      <w:rPr>
        <w:rFonts w:ascii="Bookman Old Style" w:hAnsi="Bookman Old Style"/>
        <w:b/>
        <w:color w:val="006600"/>
      </w:rPr>
      <w:t>6</w:t>
    </w:r>
  </w:p>
  <w:p w14:paraId="329E42FF" w14:textId="77777777" w:rsidR="00335EF8" w:rsidRPr="002C1394"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b/>
        <w:color w:val="006600"/>
      </w:rPr>
    </w:pPr>
  </w:p>
  <w:p w14:paraId="7C7CFD0F" w14:textId="77777777" w:rsidR="00335EF8" w:rsidRPr="002C1394"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006600"/>
      </w:rPr>
    </w:pPr>
    <w:r w:rsidRPr="002C1394">
      <w:rPr>
        <w:rFonts w:ascii="Bookman Old Style" w:hAnsi="Bookman Old Style"/>
        <w:b/>
        <w:color w:val="006600"/>
      </w:rPr>
      <w:t xml:space="preserve">          </w:t>
    </w:r>
    <w:r w:rsidR="00D01C72" w:rsidRPr="002C1394">
      <w:rPr>
        <w:rFonts w:ascii="Bookman Old Style" w:hAnsi="Bookman Old Style"/>
        <w:b/>
        <w:color w:val="006600"/>
      </w:rPr>
      <w:t xml:space="preserve">  </w:t>
    </w:r>
    <w:r w:rsidRPr="002C1394">
      <w:rPr>
        <w:rFonts w:ascii="Bookman Old Style" w:hAnsi="Bookman Old Style"/>
        <w:b/>
        <w:color w:val="006600"/>
      </w:rPr>
      <w:t xml:space="preserve">129 Hillcrest Road                      </w:t>
    </w:r>
    <w:r w:rsidR="008D4AA7" w:rsidRPr="002C1394">
      <w:rPr>
        <w:rFonts w:ascii="Bookman Old Style" w:hAnsi="Bookman Old Style"/>
        <w:b/>
        <w:color w:val="006600"/>
      </w:rPr>
      <w:t xml:space="preserve">                   Ken Sils;</w:t>
    </w:r>
    <w:r w:rsidR="00D01C72" w:rsidRPr="002C1394">
      <w:rPr>
        <w:rFonts w:ascii="Bookman Old Style" w:hAnsi="Bookman Old Style"/>
        <w:b/>
        <w:color w:val="006600"/>
      </w:rPr>
      <w:t xml:space="preserve"> Preacher</w:t>
    </w:r>
  </w:p>
  <w:p w14:paraId="62053324" w14:textId="28E09571" w:rsidR="00335EF8" w:rsidRPr="002C1394"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006600"/>
      </w:rPr>
    </w:pPr>
    <w:r w:rsidRPr="002C1394">
      <w:rPr>
        <w:rFonts w:ascii="Bookman Old Style" w:hAnsi="Bookman Old Style"/>
        <w:b/>
        <w:color w:val="006600"/>
      </w:rPr>
      <w:t xml:space="preserve">             Mobile, AL 36608                           </w:t>
    </w:r>
    <w:r w:rsidR="00D01C72" w:rsidRPr="002C1394">
      <w:rPr>
        <w:rFonts w:ascii="Bookman Old Style" w:hAnsi="Bookman Old Style"/>
        <w:b/>
        <w:color w:val="006600"/>
      </w:rPr>
      <w:t xml:space="preserve">                </w:t>
    </w:r>
    <w:r w:rsidR="00A97E7F" w:rsidRPr="002C1394">
      <w:rPr>
        <w:rFonts w:ascii="Bookman Old Style" w:hAnsi="Bookman Old Style"/>
        <w:b/>
        <w:color w:val="006600"/>
      </w:rPr>
      <w:t xml:space="preserve"> </w:t>
    </w:r>
    <w:r w:rsidRPr="002C1394">
      <w:rPr>
        <w:rFonts w:ascii="Bookman Old Style" w:hAnsi="Bookman Old Style"/>
        <w:b/>
        <w:color w:val="006600"/>
      </w:rPr>
      <w:t>(251) 342-4144</w:t>
    </w:r>
  </w:p>
  <w:p w14:paraId="7C87CE4E" w14:textId="77777777" w:rsidR="0024536F" w:rsidRPr="002C1394" w:rsidRDefault="0024536F"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jc w:val="center"/>
      <w:rPr>
        <w:rFonts w:ascii="Bookman Old Style" w:hAnsi="Bookman Old Style"/>
        <w:b/>
        <w:i/>
        <w:color w:val="006600"/>
        <w:sz w:val="20"/>
        <w:szCs w:val="20"/>
      </w:rPr>
    </w:pPr>
  </w:p>
  <w:p w14:paraId="01028B90" w14:textId="77777777" w:rsidR="00335EF8" w:rsidRPr="002C1394" w:rsidRDefault="007A7BBD"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i/>
        <w:color w:val="006600"/>
        <w:sz w:val="28"/>
        <w:szCs w:val="28"/>
      </w:rPr>
    </w:pPr>
    <w:r w:rsidRPr="002C1394">
      <w:rPr>
        <w:rFonts w:ascii="Bookman Old Style" w:hAnsi="Bookman Old Style"/>
        <w:b/>
        <w:i/>
        <w:color w:val="006600"/>
        <w:sz w:val="28"/>
        <w:szCs w:val="28"/>
      </w:rPr>
      <w:tab/>
    </w:r>
    <w:r w:rsidR="00335EF8" w:rsidRPr="002C1394">
      <w:rPr>
        <w:rFonts w:ascii="Bookman Old Style" w:hAnsi="Bookman Old Style"/>
        <w:b/>
        <w:i/>
        <w:color w:val="006600"/>
        <w:sz w:val="28"/>
        <w:szCs w:val="28"/>
      </w:rPr>
      <w:t>Website: westmobilechurch.com</w:t>
    </w:r>
    <w:r w:rsidRPr="002C1394">
      <w:rPr>
        <w:rFonts w:ascii="Bookman Old Style" w:hAnsi="Bookman Old Style"/>
        <w:b/>
        <w:i/>
        <w:color w:val="00660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04C60"/>
    <w:rsid w:val="000102FC"/>
    <w:rsid w:val="000118D8"/>
    <w:rsid w:val="0001218A"/>
    <w:rsid w:val="000130AF"/>
    <w:rsid w:val="00013308"/>
    <w:rsid w:val="00014592"/>
    <w:rsid w:val="00015194"/>
    <w:rsid w:val="000201F8"/>
    <w:rsid w:val="000225B2"/>
    <w:rsid w:val="00023A54"/>
    <w:rsid w:val="00023C5A"/>
    <w:rsid w:val="00025B61"/>
    <w:rsid w:val="0002760A"/>
    <w:rsid w:val="00027AE1"/>
    <w:rsid w:val="00027D92"/>
    <w:rsid w:val="00027E01"/>
    <w:rsid w:val="000317E3"/>
    <w:rsid w:val="0003707D"/>
    <w:rsid w:val="000403C8"/>
    <w:rsid w:val="0004427A"/>
    <w:rsid w:val="00045809"/>
    <w:rsid w:val="00046ADA"/>
    <w:rsid w:val="00047DF1"/>
    <w:rsid w:val="00047E7B"/>
    <w:rsid w:val="00050008"/>
    <w:rsid w:val="0005015B"/>
    <w:rsid w:val="00051A65"/>
    <w:rsid w:val="00052EDA"/>
    <w:rsid w:val="00057AA9"/>
    <w:rsid w:val="00060E63"/>
    <w:rsid w:val="00065B4D"/>
    <w:rsid w:val="00065C16"/>
    <w:rsid w:val="00071D1F"/>
    <w:rsid w:val="00073A90"/>
    <w:rsid w:val="00074770"/>
    <w:rsid w:val="0007595E"/>
    <w:rsid w:val="000766DF"/>
    <w:rsid w:val="00076C8E"/>
    <w:rsid w:val="0008078A"/>
    <w:rsid w:val="00081FAB"/>
    <w:rsid w:val="000904F6"/>
    <w:rsid w:val="00091260"/>
    <w:rsid w:val="00094014"/>
    <w:rsid w:val="0009524F"/>
    <w:rsid w:val="000952BB"/>
    <w:rsid w:val="00096321"/>
    <w:rsid w:val="000A04E3"/>
    <w:rsid w:val="000A175D"/>
    <w:rsid w:val="000A2269"/>
    <w:rsid w:val="000A35DE"/>
    <w:rsid w:val="000A37A2"/>
    <w:rsid w:val="000A52AB"/>
    <w:rsid w:val="000A6119"/>
    <w:rsid w:val="000A6198"/>
    <w:rsid w:val="000B2992"/>
    <w:rsid w:val="000B31E2"/>
    <w:rsid w:val="000B40B4"/>
    <w:rsid w:val="000B493E"/>
    <w:rsid w:val="000B4D11"/>
    <w:rsid w:val="000B4D73"/>
    <w:rsid w:val="000B4EA9"/>
    <w:rsid w:val="000B67ED"/>
    <w:rsid w:val="000B68BC"/>
    <w:rsid w:val="000B6F38"/>
    <w:rsid w:val="000B772B"/>
    <w:rsid w:val="000C2D4E"/>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628F"/>
    <w:rsid w:val="0010716D"/>
    <w:rsid w:val="00111654"/>
    <w:rsid w:val="001123D3"/>
    <w:rsid w:val="001130D0"/>
    <w:rsid w:val="00116E3D"/>
    <w:rsid w:val="00117533"/>
    <w:rsid w:val="00122434"/>
    <w:rsid w:val="00123997"/>
    <w:rsid w:val="00123FA6"/>
    <w:rsid w:val="00125A9C"/>
    <w:rsid w:val="00126BF4"/>
    <w:rsid w:val="00127D2D"/>
    <w:rsid w:val="00127EF8"/>
    <w:rsid w:val="0013105B"/>
    <w:rsid w:val="00131498"/>
    <w:rsid w:val="00131768"/>
    <w:rsid w:val="00131A82"/>
    <w:rsid w:val="001339FE"/>
    <w:rsid w:val="001340E3"/>
    <w:rsid w:val="0013494A"/>
    <w:rsid w:val="00134DF1"/>
    <w:rsid w:val="00136390"/>
    <w:rsid w:val="001363DF"/>
    <w:rsid w:val="001363E1"/>
    <w:rsid w:val="00136776"/>
    <w:rsid w:val="00136DA8"/>
    <w:rsid w:val="0013741E"/>
    <w:rsid w:val="001403CD"/>
    <w:rsid w:val="00142878"/>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388"/>
    <w:rsid w:val="001779D1"/>
    <w:rsid w:val="00180733"/>
    <w:rsid w:val="00182A45"/>
    <w:rsid w:val="00185C96"/>
    <w:rsid w:val="00186A7F"/>
    <w:rsid w:val="00191F5D"/>
    <w:rsid w:val="001920D6"/>
    <w:rsid w:val="00192A7D"/>
    <w:rsid w:val="00192CF0"/>
    <w:rsid w:val="00193634"/>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2216"/>
    <w:rsid w:val="001D3B09"/>
    <w:rsid w:val="001D62D5"/>
    <w:rsid w:val="001D73CF"/>
    <w:rsid w:val="001D768D"/>
    <w:rsid w:val="001D7BCB"/>
    <w:rsid w:val="001E12FF"/>
    <w:rsid w:val="001E3546"/>
    <w:rsid w:val="001E486D"/>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201EE"/>
    <w:rsid w:val="00221858"/>
    <w:rsid w:val="002241F2"/>
    <w:rsid w:val="00224697"/>
    <w:rsid w:val="00225A57"/>
    <w:rsid w:val="00227B49"/>
    <w:rsid w:val="002306A5"/>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77499"/>
    <w:rsid w:val="00286CC1"/>
    <w:rsid w:val="00287092"/>
    <w:rsid w:val="002872FC"/>
    <w:rsid w:val="00287EC8"/>
    <w:rsid w:val="002911F3"/>
    <w:rsid w:val="002914ED"/>
    <w:rsid w:val="00291CE1"/>
    <w:rsid w:val="00291F5A"/>
    <w:rsid w:val="00294608"/>
    <w:rsid w:val="00294F8B"/>
    <w:rsid w:val="0029523A"/>
    <w:rsid w:val="002959ED"/>
    <w:rsid w:val="002976B2"/>
    <w:rsid w:val="002A3B88"/>
    <w:rsid w:val="002A3C98"/>
    <w:rsid w:val="002A407B"/>
    <w:rsid w:val="002A43B6"/>
    <w:rsid w:val="002A4A53"/>
    <w:rsid w:val="002A4A87"/>
    <w:rsid w:val="002A7AAA"/>
    <w:rsid w:val="002B03D1"/>
    <w:rsid w:val="002B316A"/>
    <w:rsid w:val="002B4295"/>
    <w:rsid w:val="002B459A"/>
    <w:rsid w:val="002B5A68"/>
    <w:rsid w:val="002B5B89"/>
    <w:rsid w:val="002B641A"/>
    <w:rsid w:val="002B65F3"/>
    <w:rsid w:val="002B769C"/>
    <w:rsid w:val="002C04F5"/>
    <w:rsid w:val="002C088F"/>
    <w:rsid w:val="002C1394"/>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E2460"/>
    <w:rsid w:val="002F0AFB"/>
    <w:rsid w:val="002F37FB"/>
    <w:rsid w:val="002F59E9"/>
    <w:rsid w:val="002F5FD7"/>
    <w:rsid w:val="003018C8"/>
    <w:rsid w:val="003032C5"/>
    <w:rsid w:val="003061A3"/>
    <w:rsid w:val="00306EA6"/>
    <w:rsid w:val="003070EC"/>
    <w:rsid w:val="00307D7F"/>
    <w:rsid w:val="00307E37"/>
    <w:rsid w:val="003104AE"/>
    <w:rsid w:val="003109D1"/>
    <w:rsid w:val="00310E5E"/>
    <w:rsid w:val="00312190"/>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1615"/>
    <w:rsid w:val="003535A0"/>
    <w:rsid w:val="003540B1"/>
    <w:rsid w:val="003548F6"/>
    <w:rsid w:val="003559E5"/>
    <w:rsid w:val="00356A84"/>
    <w:rsid w:val="0036008C"/>
    <w:rsid w:val="003616B3"/>
    <w:rsid w:val="00362001"/>
    <w:rsid w:val="0036224B"/>
    <w:rsid w:val="00362C77"/>
    <w:rsid w:val="003670AC"/>
    <w:rsid w:val="0037214B"/>
    <w:rsid w:val="00372A82"/>
    <w:rsid w:val="00372C8B"/>
    <w:rsid w:val="00373208"/>
    <w:rsid w:val="00373E63"/>
    <w:rsid w:val="003747D9"/>
    <w:rsid w:val="003754A8"/>
    <w:rsid w:val="00375546"/>
    <w:rsid w:val="00375AE0"/>
    <w:rsid w:val="003767F1"/>
    <w:rsid w:val="003857AA"/>
    <w:rsid w:val="0039095A"/>
    <w:rsid w:val="003911D9"/>
    <w:rsid w:val="00391820"/>
    <w:rsid w:val="003935D6"/>
    <w:rsid w:val="00394F80"/>
    <w:rsid w:val="003963BE"/>
    <w:rsid w:val="00396B9C"/>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AF5"/>
    <w:rsid w:val="00404842"/>
    <w:rsid w:val="0040721E"/>
    <w:rsid w:val="00410780"/>
    <w:rsid w:val="00410F8A"/>
    <w:rsid w:val="004113D7"/>
    <w:rsid w:val="00411D91"/>
    <w:rsid w:val="00412380"/>
    <w:rsid w:val="004139EC"/>
    <w:rsid w:val="00414D18"/>
    <w:rsid w:val="00415737"/>
    <w:rsid w:val="00415938"/>
    <w:rsid w:val="004227A2"/>
    <w:rsid w:val="004229DD"/>
    <w:rsid w:val="00423DB2"/>
    <w:rsid w:val="0042411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2328"/>
    <w:rsid w:val="00444C13"/>
    <w:rsid w:val="004538FC"/>
    <w:rsid w:val="00453AAB"/>
    <w:rsid w:val="004555D6"/>
    <w:rsid w:val="00456B30"/>
    <w:rsid w:val="00457949"/>
    <w:rsid w:val="00462B1F"/>
    <w:rsid w:val="00465CC7"/>
    <w:rsid w:val="00470010"/>
    <w:rsid w:val="0047199E"/>
    <w:rsid w:val="00472D84"/>
    <w:rsid w:val="00473276"/>
    <w:rsid w:val="00481B2A"/>
    <w:rsid w:val="0048311C"/>
    <w:rsid w:val="00483F95"/>
    <w:rsid w:val="00487AF9"/>
    <w:rsid w:val="00491109"/>
    <w:rsid w:val="004911D0"/>
    <w:rsid w:val="00492894"/>
    <w:rsid w:val="0049547B"/>
    <w:rsid w:val="00495EB7"/>
    <w:rsid w:val="004964A5"/>
    <w:rsid w:val="00496C30"/>
    <w:rsid w:val="004A41CA"/>
    <w:rsid w:val="004A6BF5"/>
    <w:rsid w:val="004B01AF"/>
    <w:rsid w:val="004B0886"/>
    <w:rsid w:val="004B0B91"/>
    <w:rsid w:val="004B324B"/>
    <w:rsid w:val="004B4E39"/>
    <w:rsid w:val="004B7C39"/>
    <w:rsid w:val="004C035F"/>
    <w:rsid w:val="004C0655"/>
    <w:rsid w:val="004C0A88"/>
    <w:rsid w:val="004C2FB9"/>
    <w:rsid w:val="004C31F2"/>
    <w:rsid w:val="004D04DF"/>
    <w:rsid w:val="004D2923"/>
    <w:rsid w:val="004D2CA0"/>
    <w:rsid w:val="004D3ECD"/>
    <w:rsid w:val="004D495C"/>
    <w:rsid w:val="004E1102"/>
    <w:rsid w:val="004E11B8"/>
    <w:rsid w:val="004E2C5C"/>
    <w:rsid w:val="004E3361"/>
    <w:rsid w:val="004E3453"/>
    <w:rsid w:val="004E35BF"/>
    <w:rsid w:val="004E35D4"/>
    <w:rsid w:val="004E3678"/>
    <w:rsid w:val="004E39D4"/>
    <w:rsid w:val="004E4E8E"/>
    <w:rsid w:val="004E5F10"/>
    <w:rsid w:val="004F43E1"/>
    <w:rsid w:val="004F44EC"/>
    <w:rsid w:val="004F6146"/>
    <w:rsid w:val="004F61D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34E41"/>
    <w:rsid w:val="00541B14"/>
    <w:rsid w:val="00542AC4"/>
    <w:rsid w:val="005476EC"/>
    <w:rsid w:val="00550FF7"/>
    <w:rsid w:val="00551782"/>
    <w:rsid w:val="005547C5"/>
    <w:rsid w:val="00554CF4"/>
    <w:rsid w:val="005556B0"/>
    <w:rsid w:val="00556FE5"/>
    <w:rsid w:val="0055714C"/>
    <w:rsid w:val="00557893"/>
    <w:rsid w:val="00557ABB"/>
    <w:rsid w:val="00561BE6"/>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43F3"/>
    <w:rsid w:val="00595F25"/>
    <w:rsid w:val="005960AC"/>
    <w:rsid w:val="0059682C"/>
    <w:rsid w:val="00597749"/>
    <w:rsid w:val="005A1A86"/>
    <w:rsid w:val="005A3958"/>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1FF3"/>
    <w:rsid w:val="005D584B"/>
    <w:rsid w:val="005D6179"/>
    <w:rsid w:val="005D67BF"/>
    <w:rsid w:val="005D6B9F"/>
    <w:rsid w:val="005D7DA2"/>
    <w:rsid w:val="005E3425"/>
    <w:rsid w:val="005E451A"/>
    <w:rsid w:val="005E4A31"/>
    <w:rsid w:val="005E4E73"/>
    <w:rsid w:val="005E509D"/>
    <w:rsid w:val="005E620B"/>
    <w:rsid w:val="005E6351"/>
    <w:rsid w:val="005E6CB3"/>
    <w:rsid w:val="005F11A9"/>
    <w:rsid w:val="005F303D"/>
    <w:rsid w:val="005F3EC0"/>
    <w:rsid w:val="005F4130"/>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330"/>
    <w:rsid w:val="006778EA"/>
    <w:rsid w:val="006809A9"/>
    <w:rsid w:val="00682FC2"/>
    <w:rsid w:val="0068347C"/>
    <w:rsid w:val="00684070"/>
    <w:rsid w:val="006845D3"/>
    <w:rsid w:val="0068480D"/>
    <w:rsid w:val="00684D38"/>
    <w:rsid w:val="0068755A"/>
    <w:rsid w:val="0068798B"/>
    <w:rsid w:val="00690AC3"/>
    <w:rsid w:val="0069101A"/>
    <w:rsid w:val="00691666"/>
    <w:rsid w:val="006921F1"/>
    <w:rsid w:val="0069371E"/>
    <w:rsid w:val="00696BDE"/>
    <w:rsid w:val="00697325"/>
    <w:rsid w:val="006A29C0"/>
    <w:rsid w:val="006A3AC5"/>
    <w:rsid w:val="006A50A8"/>
    <w:rsid w:val="006A5470"/>
    <w:rsid w:val="006A5F04"/>
    <w:rsid w:val="006A5FFD"/>
    <w:rsid w:val="006B4312"/>
    <w:rsid w:val="006B5B7E"/>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4F4D"/>
    <w:rsid w:val="00716680"/>
    <w:rsid w:val="00721FD4"/>
    <w:rsid w:val="00722A30"/>
    <w:rsid w:val="00724951"/>
    <w:rsid w:val="0073025A"/>
    <w:rsid w:val="00730EBB"/>
    <w:rsid w:val="00731721"/>
    <w:rsid w:val="0073342F"/>
    <w:rsid w:val="00733EA8"/>
    <w:rsid w:val="00736533"/>
    <w:rsid w:val="00736985"/>
    <w:rsid w:val="00740005"/>
    <w:rsid w:val="0074230D"/>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00A1"/>
    <w:rsid w:val="0077231A"/>
    <w:rsid w:val="00773737"/>
    <w:rsid w:val="00773B07"/>
    <w:rsid w:val="007751FF"/>
    <w:rsid w:val="007759C8"/>
    <w:rsid w:val="0077704F"/>
    <w:rsid w:val="007778D5"/>
    <w:rsid w:val="00781E34"/>
    <w:rsid w:val="00782A97"/>
    <w:rsid w:val="0078459D"/>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3AC6"/>
    <w:rsid w:val="007C4AAF"/>
    <w:rsid w:val="007C50E9"/>
    <w:rsid w:val="007D0EFD"/>
    <w:rsid w:val="007D1FAE"/>
    <w:rsid w:val="007D21F3"/>
    <w:rsid w:val="007D2415"/>
    <w:rsid w:val="007D4885"/>
    <w:rsid w:val="007D4D11"/>
    <w:rsid w:val="007D7BA7"/>
    <w:rsid w:val="007E3BEF"/>
    <w:rsid w:val="007E4A02"/>
    <w:rsid w:val="007E56CF"/>
    <w:rsid w:val="007E6A6C"/>
    <w:rsid w:val="007E74B7"/>
    <w:rsid w:val="007E7ADD"/>
    <w:rsid w:val="007F13D7"/>
    <w:rsid w:val="007F262F"/>
    <w:rsid w:val="007F5A1A"/>
    <w:rsid w:val="00800346"/>
    <w:rsid w:val="00800765"/>
    <w:rsid w:val="00801DE9"/>
    <w:rsid w:val="00802D53"/>
    <w:rsid w:val="008044A6"/>
    <w:rsid w:val="00804768"/>
    <w:rsid w:val="00805A08"/>
    <w:rsid w:val="00806D48"/>
    <w:rsid w:val="00807027"/>
    <w:rsid w:val="00807EA8"/>
    <w:rsid w:val="00810349"/>
    <w:rsid w:val="008114BD"/>
    <w:rsid w:val="008123C6"/>
    <w:rsid w:val="008133D3"/>
    <w:rsid w:val="00814B3F"/>
    <w:rsid w:val="008156F7"/>
    <w:rsid w:val="00815E96"/>
    <w:rsid w:val="00817D20"/>
    <w:rsid w:val="00822483"/>
    <w:rsid w:val="00822C65"/>
    <w:rsid w:val="00826B5F"/>
    <w:rsid w:val="00827E8C"/>
    <w:rsid w:val="00832010"/>
    <w:rsid w:val="00833AE2"/>
    <w:rsid w:val="00834020"/>
    <w:rsid w:val="008353BF"/>
    <w:rsid w:val="008379C6"/>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2EF1"/>
    <w:rsid w:val="00873D7E"/>
    <w:rsid w:val="00874F75"/>
    <w:rsid w:val="00874FB1"/>
    <w:rsid w:val="0087580D"/>
    <w:rsid w:val="0087617E"/>
    <w:rsid w:val="00877DE6"/>
    <w:rsid w:val="00880666"/>
    <w:rsid w:val="008821A2"/>
    <w:rsid w:val="008827F1"/>
    <w:rsid w:val="00883661"/>
    <w:rsid w:val="00883F1A"/>
    <w:rsid w:val="008853E1"/>
    <w:rsid w:val="00885A69"/>
    <w:rsid w:val="00885E71"/>
    <w:rsid w:val="00890A44"/>
    <w:rsid w:val="00892237"/>
    <w:rsid w:val="008953E3"/>
    <w:rsid w:val="008A2E35"/>
    <w:rsid w:val="008A3D5D"/>
    <w:rsid w:val="008A480A"/>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2E1E"/>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38F"/>
    <w:rsid w:val="00911DEF"/>
    <w:rsid w:val="009129CE"/>
    <w:rsid w:val="00912E09"/>
    <w:rsid w:val="00913962"/>
    <w:rsid w:val="009153E8"/>
    <w:rsid w:val="009161F0"/>
    <w:rsid w:val="00916A72"/>
    <w:rsid w:val="009208EE"/>
    <w:rsid w:val="00920CE0"/>
    <w:rsid w:val="00922751"/>
    <w:rsid w:val="00922930"/>
    <w:rsid w:val="00923609"/>
    <w:rsid w:val="0092444C"/>
    <w:rsid w:val="009261DD"/>
    <w:rsid w:val="00930429"/>
    <w:rsid w:val="00932412"/>
    <w:rsid w:val="00932BED"/>
    <w:rsid w:val="00932E01"/>
    <w:rsid w:val="00932F45"/>
    <w:rsid w:val="0093327F"/>
    <w:rsid w:val="00934D66"/>
    <w:rsid w:val="00934DBC"/>
    <w:rsid w:val="009379CB"/>
    <w:rsid w:val="009404D4"/>
    <w:rsid w:val="00941321"/>
    <w:rsid w:val="00941347"/>
    <w:rsid w:val="00941A21"/>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349E"/>
    <w:rsid w:val="00984D97"/>
    <w:rsid w:val="00984F92"/>
    <w:rsid w:val="00985CCA"/>
    <w:rsid w:val="0098635B"/>
    <w:rsid w:val="00987504"/>
    <w:rsid w:val="00987A0F"/>
    <w:rsid w:val="009901AA"/>
    <w:rsid w:val="0099026E"/>
    <w:rsid w:val="00990D8A"/>
    <w:rsid w:val="009910D1"/>
    <w:rsid w:val="0099137B"/>
    <w:rsid w:val="00991B04"/>
    <w:rsid w:val="00994FAB"/>
    <w:rsid w:val="00996D2A"/>
    <w:rsid w:val="009A1622"/>
    <w:rsid w:val="009A2378"/>
    <w:rsid w:val="009A28C0"/>
    <w:rsid w:val="009A2A41"/>
    <w:rsid w:val="009A2F5D"/>
    <w:rsid w:val="009A49BC"/>
    <w:rsid w:val="009A4B4D"/>
    <w:rsid w:val="009A6C4A"/>
    <w:rsid w:val="009A78BC"/>
    <w:rsid w:val="009B13C7"/>
    <w:rsid w:val="009B18FD"/>
    <w:rsid w:val="009B5132"/>
    <w:rsid w:val="009C0ECA"/>
    <w:rsid w:val="009C198C"/>
    <w:rsid w:val="009C1AC5"/>
    <w:rsid w:val="009C3309"/>
    <w:rsid w:val="009C3C32"/>
    <w:rsid w:val="009C4265"/>
    <w:rsid w:val="009C4E0E"/>
    <w:rsid w:val="009C56B7"/>
    <w:rsid w:val="009C57CC"/>
    <w:rsid w:val="009C5E30"/>
    <w:rsid w:val="009C63F7"/>
    <w:rsid w:val="009C76FF"/>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2680"/>
    <w:rsid w:val="00A065A5"/>
    <w:rsid w:val="00A0785C"/>
    <w:rsid w:val="00A104C4"/>
    <w:rsid w:val="00A131D5"/>
    <w:rsid w:val="00A142F6"/>
    <w:rsid w:val="00A17BDC"/>
    <w:rsid w:val="00A2033F"/>
    <w:rsid w:val="00A209FE"/>
    <w:rsid w:val="00A20AA3"/>
    <w:rsid w:val="00A220DC"/>
    <w:rsid w:val="00A30CCD"/>
    <w:rsid w:val="00A315BC"/>
    <w:rsid w:val="00A32141"/>
    <w:rsid w:val="00A34679"/>
    <w:rsid w:val="00A346AD"/>
    <w:rsid w:val="00A34857"/>
    <w:rsid w:val="00A35475"/>
    <w:rsid w:val="00A37351"/>
    <w:rsid w:val="00A37CDE"/>
    <w:rsid w:val="00A40383"/>
    <w:rsid w:val="00A40437"/>
    <w:rsid w:val="00A40DF8"/>
    <w:rsid w:val="00A416D5"/>
    <w:rsid w:val="00A41853"/>
    <w:rsid w:val="00A42259"/>
    <w:rsid w:val="00A428C6"/>
    <w:rsid w:val="00A42D6D"/>
    <w:rsid w:val="00A42E3F"/>
    <w:rsid w:val="00A44774"/>
    <w:rsid w:val="00A44FED"/>
    <w:rsid w:val="00A45F49"/>
    <w:rsid w:val="00A4611C"/>
    <w:rsid w:val="00A50EB1"/>
    <w:rsid w:val="00A51082"/>
    <w:rsid w:val="00A5293A"/>
    <w:rsid w:val="00A53641"/>
    <w:rsid w:val="00A53DB8"/>
    <w:rsid w:val="00A5450C"/>
    <w:rsid w:val="00A555AA"/>
    <w:rsid w:val="00A566C2"/>
    <w:rsid w:val="00A60997"/>
    <w:rsid w:val="00A61CFE"/>
    <w:rsid w:val="00A632FB"/>
    <w:rsid w:val="00A64878"/>
    <w:rsid w:val="00A64F27"/>
    <w:rsid w:val="00A654FE"/>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A0"/>
    <w:rsid w:val="00AA7143"/>
    <w:rsid w:val="00AB04B1"/>
    <w:rsid w:val="00AB098D"/>
    <w:rsid w:val="00AB16D1"/>
    <w:rsid w:val="00AB183A"/>
    <w:rsid w:val="00AB1995"/>
    <w:rsid w:val="00AB359B"/>
    <w:rsid w:val="00AB39AE"/>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17A7"/>
    <w:rsid w:val="00B120CA"/>
    <w:rsid w:val="00B136AF"/>
    <w:rsid w:val="00B141BD"/>
    <w:rsid w:val="00B17F6F"/>
    <w:rsid w:val="00B2049B"/>
    <w:rsid w:val="00B20BAD"/>
    <w:rsid w:val="00B22D5C"/>
    <w:rsid w:val="00B26198"/>
    <w:rsid w:val="00B26CAA"/>
    <w:rsid w:val="00B26E34"/>
    <w:rsid w:val="00B300FB"/>
    <w:rsid w:val="00B307FC"/>
    <w:rsid w:val="00B30AA9"/>
    <w:rsid w:val="00B33009"/>
    <w:rsid w:val="00B3376F"/>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02E5"/>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6A57"/>
    <w:rsid w:val="00BB12CD"/>
    <w:rsid w:val="00BB137F"/>
    <w:rsid w:val="00BB37C9"/>
    <w:rsid w:val="00BB3CA1"/>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24A09"/>
    <w:rsid w:val="00C2674B"/>
    <w:rsid w:val="00C26885"/>
    <w:rsid w:val="00C311F7"/>
    <w:rsid w:val="00C31E60"/>
    <w:rsid w:val="00C330B9"/>
    <w:rsid w:val="00C359F1"/>
    <w:rsid w:val="00C40B0F"/>
    <w:rsid w:val="00C41B3C"/>
    <w:rsid w:val="00C43145"/>
    <w:rsid w:val="00C433FD"/>
    <w:rsid w:val="00C435F1"/>
    <w:rsid w:val="00C43A7A"/>
    <w:rsid w:val="00C44DA3"/>
    <w:rsid w:val="00C45F9A"/>
    <w:rsid w:val="00C474CE"/>
    <w:rsid w:val="00C47D26"/>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15"/>
    <w:rsid w:val="00C64E36"/>
    <w:rsid w:val="00C65520"/>
    <w:rsid w:val="00C668A4"/>
    <w:rsid w:val="00C66F97"/>
    <w:rsid w:val="00C671E7"/>
    <w:rsid w:val="00C7035E"/>
    <w:rsid w:val="00C7048C"/>
    <w:rsid w:val="00C70FE3"/>
    <w:rsid w:val="00C72548"/>
    <w:rsid w:val="00C7307D"/>
    <w:rsid w:val="00C733AD"/>
    <w:rsid w:val="00C73664"/>
    <w:rsid w:val="00C77F04"/>
    <w:rsid w:val="00C80BF7"/>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B7CA3"/>
    <w:rsid w:val="00CC0A30"/>
    <w:rsid w:val="00CC0EB7"/>
    <w:rsid w:val="00CC3038"/>
    <w:rsid w:val="00CC6C40"/>
    <w:rsid w:val="00CC76B0"/>
    <w:rsid w:val="00CC79C1"/>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22A9"/>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30"/>
    <w:rsid w:val="00D342D7"/>
    <w:rsid w:val="00D35AED"/>
    <w:rsid w:val="00D37901"/>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1A77"/>
    <w:rsid w:val="00DC2810"/>
    <w:rsid w:val="00DC3561"/>
    <w:rsid w:val="00DC3A5A"/>
    <w:rsid w:val="00DC3FA9"/>
    <w:rsid w:val="00DC4BC4"/>
    <w:rsid w:val="00DC5DB6"/>
    <w:rsid w:val="00DC5E00"/>
    <w:rsid w:val="00DC60AE"/>
    <w:rsid w:val="00DC768A"/>
    <w:rsid w:val="00DC7795"/>
    <w:rsid w:val="00DC79E2"/>
    <w:rsid w:val="00DC7FAE"/>
    <w:rsid w:val="00DD0541"/>
    <w:rsid w:val="00DD0F0C"/>
    <w:rsid w:val="00DD4DAE"/>
    <w:rsid w:val="00DD5D09"/>
    <w:rsid w:val="00DD5FB4"/>
    <w:rsid w:val="00DE0204"/>
    <w:rsid w:val="00DE0F64"/>
    <w:rsid w:val="00DE169B"/>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3133"/>
    <w:rsid w:val="00E43746"/>
    <w:rsid w:val="00E445DA"/>
    <w:rsid w:val="00E44F25"/>
    <w:rsid w:val="00E50BF7"/>
    <w:rsid w:val="00E512C5"/>
    <w:rsid w:val="00E5300A"/>
    <w:rsid w:val="00E5403E"/>
    <w:rsid w:val="00E56F00"/>
    <w:rsid w:val="00E60528"/>
    <w:rsid w:val="00E60698"/>
    <w:rsid w:val="00E634AE"/>
    <w:rsid w:val="00E6394B"/>
    <w:rsid w:val="00E647CB"/>
    <w:rsid w:val="00E66DEB"/>
    <w:rsid w:val="00E67057"/>
    <w:rsid w:val="00E67130"/>
    <w:rsid w:val="00E675CA"/>
    <w:rsid w:val="00E67DD4"/>
    <w:rsid w:val="00E70357"/>
    <w:rsid w:val="00E72685"/>
    <w:rsid w:val="00E72783"/>
    <w:rsid w:val="00E72E6F"/>
    <w:rsid w:val="00E73ECB"/>
    <w:rsid w:val="00E76EB5"/>
    <w:rsid w:val="00E77E7C"/>
    <w:rsid w:val="00E8062F"/>
    <w:rsid w:val="00E80AA4"/>
    <w:rsid w:val="00E81989"/>
    <w:rsid w:val="00E81C12"/>
    <w:rsid w:val="00E835D0"/>
    <w:rsid w:val="00E836BE"/>
    <w:rsid w:val="00E872D1"/>
    <w:rsid w:val="00E8778B"/>
    <w:rsid w:val="00E92134"/>
    <w:rsid w:val="00E92E29"/>
    <w:rsid w:val="00E94A91"/>
    <w:rsid w:val="00E95948"/>
    <w:rsid w:val="00E97ACF"/>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436A"/>
    <w:rsid w:val="00EB531E"/>
    <w:rsid w:val="00EB609C"/>
    <w:rsid w:val="00EC09AB"/>
    <w:rsid w:val="00EC0A49"/>
    <w:rsid w:val="00EC1DAE"/>
    <w:rsid w:val="00EC2278"/>
    <w:rsid w:val="00EC328C"/>
    <w:rsid w:val="00EC4180"/>
    <w:rsid w:val="00EC61F7"/>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63D"/>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7DA"/>
    <w:rsid w:val="00F61F2F"/>
    <w:rsid w:val="00F64EBC"/>
    <w:rsid w:val="00F67287"/>
    <w:rsid w:val="00F6740F"/>
    <w:rsid w:val="00F72161"/>
    <w:rsid w:val="00F7232F"/>
    <w:rsid w:val="00F7378F"/>
    <w:rsid w:val="00F7474A"/>
    <w:rsid w:val="00F81C0D"/>
    <w:rsid w:val="00F83229"/>
    <w:rsid w:val="00F8342D"/>
    <w:rsid w:val="00F84A3C"/>
    <w:rsid w:val="00F854AF"/>
    <w:rsid w:val="00F85EAF"/>
    <w:rsid w:val="00F86F61"/>
    <w:rsid w:val="00F87352"/>
    <w:rsid w:val="00F90DB8"/>
    <w:rsid w:val="00F9184B"/>
    <w:rsid w:val="00F9352F"/>
    <w:rsid w:val="00F964A2"/>
    <w:rsid w:val="00F97F8D"/>
    <w:rsid w:val="00FA27AB"/>
    <w:rsid w:val="00FA2B66"/>
    <w:rsid w:val="00FA330F"/>
    <w:rsid w:val="00FA3FBC"/>
    <w:rsid w:val="00FA41FD"/>
    <w:rsid w:val="00FA79F0"/>
    <w:rsid w:val="00FA7C69"/>
    <w:rsid w:val="00FB0B52"/>
    <w:rsid w:val="00FB0FDE"/>
    <w:rsid w:val="00FB1F2D"/>
    <w:rsid w:val="00FB32C0"/>
    <w:rsid w:val="00FB44CC"/>
    <w:rsid w:val="00FB685F"/>
    <w:rsid w:val="00FC0F5F"/>
    <w:rsid w:val="00FC1947"/>
    <w:rsid w:val="00FC28B5"/>
    <w:rsid w:val="00FC28BA"/>
    <w:rsid w:val="00FC375B"/>
    <w:rsid w:val="00FC5BC0"/>
    <w:rsid w:val="00FC5D13"/>
    <w:rsid w:val="00FC782F"/>
    <w:rsid w:val="00FD120C"/>
    <w:rsid w:val="00FD2086"/>
    <w:rsid w:val="00FD4054"/>
    <w:rsid w:val="00FD58F8"/>
    <w:rsid w:val="00FD73EA"/>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2026-02-25T17:36:00Z</cp:lastPrinted>
  <dcterms:created xsi:type="dcterms:W3CDTF">2026-02-25T17:56:00Z</dcterms:created>
  <dcterms:modified xsi:type="dcterms:W3CDTF">2026-02-25T17:56:00Z</dcterms:modified>
</cp:coreProperties>
</file>